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693E0" w14:textId="77777777" w:rsidR="00EA116D" w:rsidRPr="00EA116D" w:rsidRDefault="00EA116D" w:rsidP="00EA116D">
      <w:bookmarkStart w:id="0" w:name="_Toc169172497"/>
      <w:bookmarkStart w:id="1" w:name="_Toc170201665"/>
    </w:p>
    <w:p w14:paraId="5103CC4C" w14:textId="77777777" w:rsidR="002E6DA8" w:rsidRPr="00890BBB" w:rsidRDefault="002E6DA8" w:rsidP="002E6DA8">
      <w:pPr>
        <w:pStyle w:val="Kopvaninhoudsopgave"/>
        <w:rPr>
          <w:rStyle w:val="Kop1Char"/>
        </w:rPr>
      </w:pPr>
      <w:r w:rsidRPr="00890BBB">
        <w:rPr>
          <w:rStyle w:val="Kop1Char"/>
        </w:rPr>
        <w:t>Inhoud</w:t>
      </w:r>
      <w:r>
        <w:rPr>
          <w:rStyle w:val="Kop1Char"/>
        </w:rPr>
        <w:t>SOPGAVE BLAUWDRUK Risicoanalyse</w:t>
      </w:r>
    </w:p>
    <w:p w14:paraId="19C14F56" w14:textId="77777777" w:rsidR="002E6DA8" w:rsidRDefault="002E6DA8">
      <w:pPr>
        <w:pStyle w:val="Inhopg1"/>
        <w:tabs>
          <w:tab w:val="right" w:leader="dot" w:pos="9062"/>
        </w:tabs>
        <w:rPr>
          <w:highlight w:val="yellow"/>
        </w:rPr>
      </w:pPr>
    </w:p>
    <w:p w14:paraId="280D53E9" w14:textId="77777777" w:rsidR="002E6DA8" w:rsidRDefault="00F40E95">
      <w:pPr>
        <w:pStyle w:val="Inhopg1"/>
        <w:tabs>
          <w:tab w:val="right" w:leader="dot" w:pos="9062"/>
        </w:tabs>
        <w:rPr>
          <w:rFonts w:eastAsiaTheme="minorEastAsia"/>
          <w:noProof/>
          <w:sz w:val="24"/>
          <w:szCs w:val="24"/>
          <w:lang w:eastAsia="nl-NL"/>
        </w:rPr>
      </w:pPr>
      <w:r>
        <w:rPr>
          <w:highlight w:val="yellow"/>
        </w:rPr>
        <w:fldChar w:fldCharType="begin"/>
      </w:r>
      <w:r>
        <w:rPr>
          <w:highlight w:val="yellow"/>
        </w:rPr>
        <w:instrText xml:space="preserve"> TOC \o "1-3" \h \z \u </w:instrText>
      </w:r>
      <w:r>
        <w:rPr>
          <w:highlight w:val="yellow"/>
        </w:rPr>
        <w:fldChar w:fldCharType="separate"/>
      </w:r>
      <w:hyperlink w:anchor="_Toc170287528" w:history="1">
        <w:r w:rsidR="002E6DA8" w:rsidRPr="00E11FFB">
          <w:rPr>
            <w:rStyle w:val="Hyperlink"/>
            <w:noProof/>
            <w:highlight w:val="yellow"/>
          </w:rPr>
          <w:t>Voorblad</w:t>
        </w:r>
        <w:r w:rsidR="002E6DA8">
          <w:rPr>
            <w:noProof/>
            <w:webHidden/>
          </w:rPr>
          <w:tab/>
        </w:r>
        <w:r w:rsidR="002E6DA8">
          <w:rPr>
            <w:noProof/>
            <w:webHidden/>
          </w:rPr>
          <w:fldChar w:fldCharType="begin"/>
        </w:r>
        <w:r w:rsidR="002E6DA8">
          <w:rPr>
            <w:noProof/>
            <w:webHidden/>
          </w:rPr>
          <w:instrText xml:space="preserve"> PAGEREF _Toc170287528 \h </w:instrText>
        </w:r>
        <w:r w:rsidR="002E6DA8">
          <w:rPr>
            <w:noProof/>
            <w:webHidden/>
          </w:rPr>
        </w:r>
        <w:r w:rsidR="002E6DA8">
          <w:rPr>
            <w:noProof/>
            <w:webHidden/>
          </w:rPr>
          <w:fldChar w:fldCharType="separate"/>
        </w:r>
        <w:r w:rsidR="002E6DA8">
          <w:rPr>
            <w:noProof/>
            <w:webHidden/>
          </w:rPr>
          <w:t>2</w:t>
        </w:r>
        <w:r w:rsidR="002E6DA8">
          <w:rPr>
            <w:noProof/>
            <w:webHidden/>
          </w:rPr>
          <w:fldChar w:fldCharType="end"/>
        </w:r>
      </w:hyperlink>
    </w:p>
    <w:p w14:paraId="2258D7EE" w14:textId="77777777" w:rsidR="002E6DA8" w:rsidRDefault="00C6010C">
      <w:pPr>
        <w:pStyle w:val="Inhopg1"/>
        <w:tabs>
          <w:tab w:val="right" w:leader="dot" w:pos="9062"/>
        </w:tabs>
        <w:rPr>
          <w:rFonts w:eastAsiaTheme="minorEastAsia"/>
          <w:noProof/>
          <w:sz w:val="24"/>
          <w:szCs w:val="24"/>
          <w:lang w:eastAsia="nl-NL"/>
        </w:rPr>
      </w:pPr>
      <w:hyperlink w:anchor="_Toc170287529" w:history="1">
        <w:r w:rsidR="002E6DA8" w:rsidRPr="00E11FFB">
          <w:rPr>
            <w:rStyle w:val="Hyperlink"/>
            <w:noProof/>
            <w:highlight w:val="lightGray"/>
          </w:rPr>
          <w:t>Voorwoord</w:t>
        </w:r>
        <w:r w:rsidR="002E6DA8">
          <w:rPr>
            <w:noProof/>
            <w:webHidden/>
          </w:rPr>
          <w:tab/>
        </w:r>
        <w:r w:rsidR="002E6DA8">
          <w:rPr>
            <w:noProof/>
            <w:webHidden/>
          </w:rPr>
          <w:fldChar w:fldCharType="begin"/>
        </w:r>
        <w:r w:rsidR="002E6DA8">
          <w:rPr>
            <w:noProof/>
            <w:webHidden/>
          </w:rPr>
          <w:instrText xml:space="preserve"> PAGEREF _Toc170287529 \h </w:instrText>
        </w:r>
        <w:r w:rsidR="002E6DA8">
          <w:rPr>
            <w:noProof/>
            <w:webHidden/>
          </w:rPr>
        </w:r>
        <w:r w:rsidR="002E6DA8">
          <w:rPr>
            <w:noProof/>
            <w:webHidden/>
          </w:rPr>
          <w:fldChar w:fldCharType="separate"/>
        </w:r>
        <w:r w:rsidR="002E6DA8">
          <w:rPr>
            <w:noProof/>
            <w:webHidden/>
          </w:rPr>
          <w:t>3</w:t>
        </w:r>
        <w:r w:rsidR="002E6DA8">
          <w:rPr>
            <w:noProof/>
            <w:webHidden/>
          </w:rPr>
          <w:fldChar w:fldCharType="end"/>
        </w:r>
      </w:hyperlink>
    </w:p>
    <w:p w14:paraId="45608779" w14:textId="77777777" w:rsidR="002E6DA8" w:rsidRDefault="00C6010C">
      <w:pPr>
        <w:pStyle w:val="Inhopg1"/>
        <w:tabs>
          <w:tab w:val="right" w:leader="dot" w:pos="9062"/>
        </w:tabs>
        <w:rPr>
          <w:rFonts w:eastAsiaTheme="minorEastAsia"/>
          <w:noProof/>
          <w:sz w:val="24"/>
          <w:szCs w:val="24"/>
          <w:lang w:eastAsia="nl-NL"/>
        </w:rPr>
      </w:pPr>
      <w:hyperlink w:anchor="_Toc170287530" w:history="1">
        <w:r w:rsidR="002E6DA8" w:rsidRPr="00E11FFB">
          <w:rPr>
            <w:rStyle w:val="Hyperlink"/>
            <w:noProof/>
            <w:highlight w:val="lightGray"/>
          </w:rPr>
          <w:t>Inhoud</w:t>
        </w:r>
        <w:r w:rsidR="002E6DA8">
          <w:rPr>
            <w:noProof/>
            <w:webHidden/>
          </w:rPr>
          <w:tab/>
        </w:r>
        <w:r w:rsidR="002E6DA8">
          <w:rPr>
            <w:noProof/>
            <w:webHidden/>
          </w:rPr>
          <w:fldChar w:fldCharType="begin"/>
        </w:r>
        <w:r w:rsidR="002E6DA8">
          <w:rPr>
            <w:noProof/>
            <w:webHidden/>
          </w:rPr>
          <w:instrText xml:space="preserve"> PAGEREF _Toc170287530 \h </w:instrText>
        </w:r>
        <w:r w:rsidR="002E6DA8">
          <w:rPr>
            <w:noProof/>
            <w:webHidden/>
          </w:rPr>
        </w:r>
        <w:r w:rsidR="002E6DA8">
          <w:rPr>
            <w:noProof/>
            <w:webHidden/>
          </w:rPr>
          <w:fldChar w:fldCharType="separate"/>
        </w:r>
        <w:r w:rsidR="002E6DA8">
          <w:rPr>
            <w:noProof/>
            <w:webHidden/>
          </w:rPr>
          <w:t>4</w:t>
        </w:r>
        <w:r w:rsidR="002E6DA8">
          <w:rPr>
            <w:noProof/>
            <w:webHidden/>
          </w:rPr>
          <w:fldChar w:fldCharType="end"/>
        </w:r>
      </w:hyperlink>
    </w:p>
    <w:p w14:paraId="233A07C6" w14:textId="77777777" w:rsidR="002E6DA8" w:rsidRDefault="00C6010C">
      <w:pPr>
        <w:pStyle w:val="Inhopg1"/>
        <w:tabs>
          <w:tab w:val="right" w:leader="dot" w:pos="9062"/>
        </w:tabs>
        <w:rPr>
          <w:rFonts w:eastAsiaTheme="minorEastAsia"/>
          <w:noProof/>
          <w:sz w:val="24"/>
          <w:szCs w:val="24"/>
          <w:lang w:eastAsia="nl-NL"/>
        </w:rPr>
      </w:pPr>
      <w:hyperlink w:anchor="_Toc170287531" w:history="1">
        <w:r w:rsidR="002E6DA8" w:rsidRPr="00E11FFB">
          <w:rPr>
            <w:rStyle w:val="Hyperlink"/>
            <w:noProof/>
            <w:highlight w:val="lightGray"/>
          </w:rPr>
          <w:t>Samenvatting</w:t>
        </w:r>
        <w:r w:rsidR="002E6DA8">
          <w:rPr>
            <w:noProof/>
            <w:webHidden/>
          </w:rPr>
          <w:tab/>
        </w:r>
        <w:r w:rsidR="002E6DA8">
          <w:rPr>
            <w:noProof/>
            <w:webHidden/>
          </w:rPr>
          <w:fldChar w:fldCharType="begin"/>
        </w:r>
        <w:r w:rsidR="002E6DA8">
          <w:rPr>
            <w:noProof/>
            <w:webHidden/>
          </w:rPr>
          <w:instrText xml:space="preserve"> PAGEREF _Toc170287531 \h </w:instrText>
        </w:r>
        <w:r w:rsidR="002E6DA8">
          <w:rPr>
            <w:noProof/>
            <w:webHidden/>
          </w:rPr>
        </w:r>
        <w:r w:rsidR="002E6DA8">
          <w:rPr>
            <w:noProof/>
            <w:webHidden/>
          </w:rPr>
          <w:fldChar w:fldCharType="separate"/>
        </w:r>
        <w:r w:rsidR="002E6DA8">
          <w:rPr>
            <w:noProof/>
            <w:webHidden/>
          </w:rPr>
          <w:t>5</w:t>
        </w:r>
        <w:r w:rsidR="002E6DA8">
          <w:rPr>
            <w:noProof/>
            <w:webHidden/>
          </w:rPr>
          <w:fldChar w:fldCharType="end"/>
        </w:r>
      </w:hyperlink>
    </w:p>
    <w:p w14:paraId="0448F01B" w14:textId="77777777" w:rsidR="002E6DA8" w:rsidRDefault="00C6010C">
      <w:pPr>
        <w:pStyle w:val="Inhopg1"/>
        <w:tabs>
          <w:tab w:val="right" w:leader="dot" w:pos="9062"/>
        </w:tabs>
        <w:rPr>
          <w:rFonts w:eastAsiaTheme="minorEastAsia"/>
          <w:noProof/>
          <w:sz w:val="24"/>
          <w:szCs w:val="24"/>
          <w:lang w:eastAsia="nl-NL"/>
        </w:rPr>
      </w:pPr>
      <w:hyperlink w:anchor="_Toc170287532" w:history="1">
        <w:r w:rsidR="002E6DA8" w:rsidRPr="00E11FFB">
          <w:rPr>
            <w:rStyle w:val="Hyperlink"/>
            <w:noProof/>
            <w:highlight w:val="lightGray"/>
          </w:rPr>
          <w:t>Het Strategisch Plan Verkeersveiligheid (SPV) 2030</w:t>
        </w:r>
        <w:r w:rsidR="002E6DA8">
          <w:rPr>
            <w:noProof/>
            <w:webHidden/>
          </w:rPr>
          <w:tab/>
        </w:r>
        <w:r w:rsidR="002E6DA8">
          <w:rPr>
            <w:noProof/>
            <w:webHidden/>
          </w:rPr>
          <w:fldChar w:fldCharType="begin"/>
        </w:r>
        <w:r w:rsidR="002E6DA8">
          <w:rPr>
            <w:noProof/>
            <w:webHidden/>
          </w:rPr>
          <w:instrText xml:space="preserve"> PAGEREF _Toc170287532 \h </w:instrText>
        </w:r>
        <w:r w:rsidR="002E6DA8">
          <w:rPr>
            <w:noProof/>
            <w:webHidden/>
          </w:rPr>
        </w:r>
        <w:r w:rsidR="002E6DA8">
          <w:rPr>
            <w:noProof/>
            <w:webHidden/>
          </w:rPr>
          <w:fldChar w:fldCharType="separate"/>
        </w:r>
        <w:r w:rsidR="002E6DA8">
          <w:rPr>
            <w:noProof/>
            <w:webHidden/>
          </w:rPr>
          <w:t>6</w:t>
        </w:r>
        <w:r w:rsidR="002E6DA8">
          <w:rPr>
            <w:noProof/>
            <w:webHidden/>
          </w:rPr>
          <w:fldChar w:fldCharType="end"/>
        </w:r>
      </w:hyperlink>
    </w:p>
    <w:p w14:paraId="7D2FDF9F" w14:textId="77777777" w:rsidR="002E6DA8" w:rsidRDefault="00C6010C">
      <w:pPr>
        <w:pStyle w:val="Inhopg2"/>
        <w:tabs>
          <w:tab w:val="right" w:leader="dot" w:pos="9062"/>
        </w:tabs>
        <w:rPr>
          <w:rFonts w:eastAsiaTheme="minorEastAsia"/>
          <w:noProof/>
          <w:sz w:val="24"/>
          <w:szCs w:val="24"/>
          <w:lang w:eastAsia="nl-NL"/>
        </w:rPr>
      </w:pPr>
      <w:hyperlink w:anchor="_Toc170287533" w:history="1">
        <w:r w:rsidR="002E6DA8" w:rsidRPr="00E11FFB">
          <w:rPr>
            <w:rStyle w:val="Hyperlink"/>
            <w:noProof/>
            <w:highlight w:val="lightGray"/>
          </w:rPr>
          <w:t>De risicogestuurde aanpak</w:t>
        </w:r>
        <w:r w:rsidR="002E6DA8">
          <w:rPr>
            <w:noProof/>
            <w:webHidden/>
          </w:rPr>
          <w:tab/>
        </w:r>
        <w:r w:rsidR="002E6DA8">
          <w:rPr>
            <w:noProof/>
            <w:webHidden/>
          </w:rPr>
          <w:fldChar w:fldCharType="begin"/>
        </w:r>
        <w:r w:rsidR="002E6DA8">
          <w:rPr>
            <w:noProof/>
            <w:webHidden/>
          </w:rPr>
          <w:instrText xml:space="preserve"> PAGEREF _Toc170287533 \h </w:instrText>
        </w:r>
        <w:r w:rsidR="002E6DA8">
          <w:rPr>
            <w:noProof/>
            <w:webHidden/>
          </w:rPr>
        </w:r>
        <w:r w:rsidR="002E6DA8">
          <w:rPr>
            <w:noProof/>
            <w:webHidden/>
          </w:rPr>
          <w:fldChar w:fldCharType="separate"/>
        </w:r>
        <w:r w:rsidR="002E6DA8">
          <w:rPr>
            <w:noProof/>
            <w:webHidden/>
          </w:rPr>
          <w:t>7</w:t>
        </w:r>
        <w:r w:rsidR="002E6DA8">
          <w:rPr>
            <w:noProof/>
            <w:webHidden/>
          </w:rPr>
          <w:fldChar w:fldCharType="end"/>
        </w:r>
      </w:hyperlink>
    </w:p>
    <w:p w14:paraId="30A2D039" w14:textId="77777777" w:rsidR="002E6DA8" w:rsidRDefault="00C6010C">
      <w:pPr>
        <w:pStyle w:val="Inhopg2"/>
        <w:tabs>
          <w:tab w:val="right" w:leader="dot" w:pos="9062"/>
        </w:tabs>
        <w:rPr>
          <w:rFonts w:eastAsiaTheme="minorEastAsia"/>
          <w:noProof/>
          <w:sz w:val="24"/>
          <w:szCs w:val="24"/>
          <w:lang w:eastAsia="nl-NL"/>
        </w:rPr>
      </w:pPr>
      <w:hyperlink w:anchor="_Toc170287534" w:history="1">
        <w:r w:rsidR="002E6DA8" w:rsidRPr="00E11FFB">
          <w:rPr>
            <w:rStyle w:val="Hyperlink"/>
            <w:noProof/>
            <w:highlight w:val="lightGray"/>
          </w:rPr>
          <w:t>De risicoanalyse</w:t>
        </w:r>
        <w:r w:rsidR="002E6DA8">
          <w:rPr>
            <w:noProof/>
            <w:webHidden/>
          </w:rPr>
          <w:tab/>
        </w:r>
        <w:r w:rsidR="002E6DA8">
          <w:rPr>
            <w:noProof/>
            <w:webHidden/>
          </w:rPr>
          <w:fldChar w:fldCharType="begin"/>
        </w:r>
        <w:r w:rsidR="002E6DA8">
          <w:rPr>
            <w:noProof/>
            <w:webHidden/>
          </w:rPr>
          <w:instrText xml:space="preserve"> PAGEREF _Toc170287534 \h </w:instrText>
        </w:r>
        <w:r w:rsidR="002E6DA8">
          <w:rPr>
            <w:noProof/>
            <w:webHidden/>
          </w:rPr>
        </w:r>
        <w:r w:rsidR="002E6DA8">
          <w:rPr>
            <w:noProof/>
            <w:webHidden/>
          </w:rPr>
          <w:fldChar w:fldCharType="separate"/>
        </w:r>
        <w:r w:rsidR="002E6DA8">
          <w:rPr>
            <w:noProof/>
            <w:webHidden/>
          </w:rPr>
          <w:t>8</w:t>
        </w:r>
        <w:r w:rsidR="002E6DA8">
          <w:rPr>
            <w:noProof/>
            <w:webHidden/>
          </w:rPr>
          <w:fldChar w:fldCharType="end"/>
        </w:r>
      </w:hyperlink>
    </w:p>
    <w:p w14:paraId="711ADF1D" w14:textId="77777777" w:rsidR="002E6DA8" w:rsidRDefault="00C6010C">
      <w:pPr>
        <w:pStyle w:val="Inhopg2"/>
        <w:tabs>
          <w:tab w:val="right" w:leader="dot" w:pos="9062"/>
        </w:tabs>
        <w:rPr>
          <w:rFonts w:eastAsiaTheme="minorEastAsia"/>
          <w:noProof/>
          <w:sz w:val="24"/>
          <w:szCs w:val="24"/>
          <w:lang w:eastAsia="nl-NL"/>
        </w:rPr>
      </w:pPr>
      <w:hyperlink w:anchor="_Toc170287535" w:history="1">
        <w:r w:rsidR="002E6DA8" w:rsidRPr="00E11FFB">
          <w:rPr>
            <w:rStyle w:val="Hyperlink"/>
            <w:noProof/>
            <w:highlight w:val="lightGray"/>
          </w:rPr>
          <w:t>Doel van de gemeentelijke risicoanalyse</w:t>
        </w:r>
        <w:r w:rsidR="002E6DA8">
          <w:rPr>
            <w:noProof/>
            <w:webHidden/>
          </w:rPr>
          <w:tab/>
        </w:r>
        <w:r w:rsidR="002E6DA8">
          <w:rPr>
            <w:noProof/>
            <w:webHidden/>
          </w:rPr>
          <w:fldChar w:fldCharType="begin"/>
        </w:r>
        <w:r w:rsidR="002E6DA8">
          <w:rPr>
            <w:noProof/>
            <w:webHidden/>
          </w:rPr>
          <w:instrText xml:space="preserve"> PAGEREF _Toc170287535 \h </w:instrText>
        </w:r>
        <w:r w:rsidR="002E6DA8">
          <w:rPr>
            <w:noProof/>
            <w:webHidden/>
          </w:rPr>
        </w:r>
        <w:r w:rsidR="002E6DA8">
          <w:rPr>
            <w:noProof/>
            <w:webHidden/>
          </w:rPr>
          <w:fldChar w:fldCharType="separate"/>
        </w:r>
        <w:r w:rsidR="002E6DA8">
          <w:rPr>
            <w:noProof/>
            <w:webHidden/>
          </w:rPr>
          <w:t>9</w:t>
        </w:r>
        <w:r w:rsidR="002E6DA8">
          <w:rPr>
            <w:noProof/>
            <w:webHidden/>
          </w:rPr>
          <w:fldChar w:fldCharType="end"/>
        </w:r>
      </w:hyperlink>
    </w:p>
    <w:p w14:paraId="2EEE5585" w14:textId="77777777" w:rsidR="002E6DA8" w:rsidRDefault="00C6010C">
      <w:pPr>
        <w:pStyle w:val="Inhopg1"/>
        <w:tabs>
          <w:tab w:val="right" w:leader="dot" w:pos="9062"/>
        </w:tabs>
        <w:rPr>
          <w:rFonts w:eastAsiaTheme="minorEastAsia"/>
          <w:noProof/>
          <w:sz w:val="24"/>
          <w:szCs w:val="24"/>
          <w:lang w:eastAsia="nl-NL"/>
        </w:rPr>
      </w:pPr>
      <w:hyperlink w:anchor="_Toc170287536" w:history="1">
        <w:r w:rsidR="002E6DA8" w:rsidRPr="00E11FFB">
          <w:rPr>
            <w:rStyle w:val="Hyperlink"/>
            <w:noProof/>
            <w:highlight w:val="lightGray"/>
          </w:rPr>
          <w:t>STAP 1: Veilige infrastructuur</w:t>
        </w:r>
        <w:r w:rsidR="002E6DA8">
          <w:rPr>
            <w:noProof/>
            <w:webHidden/>
          </w:rPr>
          <w:tab/>
        </w:r>
        <w:r w:rsidR="002E6DA8">
          <w:rPr>
            <w:noProof/>
            <w:webHidden/>
          </w:rPr>
          <w:fldChar w:fldCharType="begin"/>
        </w:r>
        <w:r w:rsidR="002E6DA8">
          <w:rPr>
            <w:noProof/>
            <w:webHidden/>
          </w:rPr>
          <w:instrText xml:space="preserve"> PAGEREF _Toc170287536 \h </w:instrText>
        </w:r>
        <w:r w:rsidR="002E6DA8">
          <w:rPr>
            <w:noProof/>
            <w:webHidden/>
          </w:rPr>
        </w:r>
        <w:r w:rsidR="002E6DA8">
          <w:rPr>
            <w:noProof/>
            <w:webHidden/>
          </w:rPr>
          <w:fldChar w:fldCharType="separate"/>
        </w:r>
        <w:r w:rsidR="002E6DA8">
          <w:rPr>
            <w:noProof/>
            <w:webHidden/>
          </w:rPr>
          <w:t>11</w:t>
        </w:r>
        <w:r w:rsidR="002E6DA8">
          <w:rPr>
            <w:noProof/>
            <w:webHidden/>
          </w:rPr>
          <w:fldChar w:fldCharType="end"/>
        </w:r>
      </w:hyperlink>
    </w:p>
    <w:p w14:paraId="08539E12" w14:textId="77777777" w:rsidR="002E6DA8" w:rsidRDefault="00C6010C">
      <w:pPr>
        <w:pStyle w:val="Inhopg1"/>
        <w:tabs>
          <w:tab w:val="right" w:leader="dot" w:pos="9062"/>
        </w:tabs>
        <w:rPr>
          <w:rFonts w:eastAsiaTheme="minorEastAsia"/>
          <w:noProof/>
          <w:sz w:val="24"/>
          <w:szCs w:val="24"/>
          <w:lang w:eastAsia="nl-NL"/>
        </w:rPr>
      </w:pPr>
      <w:hyperlink w:anchor="_Toc170287537" w:history="1">
        <w:r w:rsidR="002E6DA8" w:rsidRPr="00E11FFB">
          <w:rPr>
            <w:rStyle w:val="Hyperlink"/>
            <w:noProof/>
            <w:highlight w:val="lightGray"/>
          </w:rPr>
          <w:t>STAP 2: Veilige snelheid</w:t>
        </w:r>
        <w:r w:rsidR="002E6DA8">
          <w:rPr>
            <w:noProof/>
            <w:webHidden/>
          </w:rPr>
          <w:tab/>
        </w:r>
        <w:r w:rsidR="002E6DA8">
          <w:rPr>
            <w:noProof/>
            <w:webHidden/>
          </w:rPr>
          <w:fldChar w:fldCharType="begin"/>
        </w:r>
        <w:r w:rsidR="002E6DA8">
          <w:rPr>
            <w:noProof/>
            <w:webHidden/>
          </w:rPr>
          <w:instrText xml:space="preserve"> PAGEREF _Toc170287537 \h </w:instrText>
        </w:r>
        <w:r w:rsidR="002E6DA8">
          <w:rPr>
            <w:noProof/>
            <w:webHidden/>
          </w:rPr>
        </w:r>
        <w:r w:rsidR="002E6DA8">
          <w:rPr>
            <w:noProof/>
            <w:webHidden/>
          </w:rPr>
          <w:fldChar w:fldCharType="separate"/>
        </w:r>
        <w:r w:rsidR="002E6DA8">
          <w:rPr>
            <w:noProof/>
            <w:webHidden/>
          </w:rPr>
          <w:t>15</w:t>
        </w:r>
        <w:r w:rsidR="002E6DA8">
          <w:rPr>
            <w:noProof/>
            <w:webHidden/>
          </w:rPr>
          <w:fldChar w:fldCharType="end"/>
        </w:r>
      </w:hyperlink>
    </w:p>
    <w:p w14:paraId="0AE3C859" w14:textId="77777777" w:rsidR="002E6DA8" w:rsidRDefault="00C6010C">
      <w:pPr>
        <w:pStyle w:val="Inhopg2"/>
        <w:tabs>
          <w:tab w:val="right" w:leader="dot" w:pos="9062"/>
        </w:tabs>
        <w:rPr>
          <w:rFonts w:eastAsiaTheme="minorEastAsia"/>
          <w:noProof/>
          <w:sz w:val="24"/>
          <w:szCs w:val="24"/>
          <w:lang w:eastAsia="nl-NL"/>
        </w:rPr>
      </w:pPr>
      <w:hyperlink w:anchor="_Toc170287538" w:history="1">
        <w:r w:rsidR="002E6DA8" w:rsidRPr="00E11FFB">
          <w:rPr>
            <w:rStyle w:val="Hyperlink"/>
            <w:noProof/>
            <w:highlight w:val="yellow"/>
          </w:rPr>
          <w:t>Aanvullende gegevens</w:t>
        </w:r>
        <w:r w:rsidR="002E6DA8">
          <w:rPr>
            <w:noProof/>
            <w:webHidden/>
          </w:rPr>
          <w:tab/>
        </w:r>
        <w:r w:rsidR="002E6DA8">
          <w:rPr>
            <w:noProof/>
            <w:webHidden/>
          </w:rPr>
          <w:fldChar w:fldCharType="begin"/>
        </w:r>
        <w:r w:rsidR="002E6DA8">
          <w:rPr>
            <w:noProof/>
            <w:webHidden/>
          </w:rPr>
          <w:instrText xml:space="preserve"> PAGEREF _Toc170287538 \h </w:instrText>
        </w:r>
        <w:r w:rsidR="002E6DA8">
          <w:rPr>
            <w:noProof/>
            <w:webHidden/>
          </w:rPr>
        </w:r>
        <w:r w:rsidR="002E6DA8">
          <w:rPr>
            <w:noProof/>
            <w:webHidden/>
          </w:rPr>
          <w:fldChar w:fldCharType="separate"/>
        </w:r>
        <w:r w:rsidR="002E6DA8">
          <w:rPr>
            <w:noProof/>
            <w:webHidden/>
          </w:rPr>
          <w:t>15</w:t>
        </w:r>
        <w:r w:rsidR="002E6DA8">
          <w:rPr>
            <w:noProof/>
            <w:webHidden/>
          </w:rPr>
          <w:fldChar w:fldCharType="end"/>
        </w:r>
      </w:hyperlink>
    </w:p>
    <w:p w14:paraId="5F89AD76" w14:textId="77777777" w:rsidR="002E6DA8" w:rsidRDefault="00C6010C">
      <w:pPr>
        <w:pStyle w:val="Inhopg1"/>
        <w:tabs>
          <w:tab w:val="right" w:leader="dot" w:pos="9062"/>
        </w:tabs>
        <w:rPr>
          <w:rFonts w:eastAsiaTheme="minorEastAsia"/>
          <w:noProof/>
          <w:sz w:val="24"/>
          <w:szCs w:val="24"/>
          <w:lang w:eastAsia="nl-NL"/>
        </w:rPr>
      </w:pPr>
      <w:hyperlink w:anchor="_Toc170287539" w:history="1">
        <w:r w:rsidR="002E6DA8" w:rsidRPr="00E11FFB">
          <w:rPr>
            <w:rStyle w:val="Hyperlink"/>
            <w:noProof/>
            <w:highlight w:val="lightGray"/>
          </w:rPr>
          <w:t>STAP 3: Veilige verkeersdeelnemers</w:t>
        </w:r>
        <w:r w:rsidR="002E6DA8">
          <w:rPr>
            <w:noProof/>
            <w:webHidden/>
          </w:rPr>
          <w:tab/>
        </w:r>
        <w:r w:rsidR="002E6DA8">
          <w:rPr>
            <w:noProof/>
            <w:webHidden/>
          </w:rPr>
          <w:fldChar w:fldCharType="begin"/>
        </w:r>
        <w:r w:rsidR="002E6DA8">
          <w:rPr>
            <w:noProof/>
            <w:webHidden/>
          </w:rPr>
          <w:instrText xml:space="preserve"> PAGEREF _Toc170287539 \h </w:instrText>
        </w:r>
        <w:r w:rsidR="002E6DA8">
          <w:rPr>
            <w:noProof/>
            <w:webHidden/>
          </w:rPr>
        </w:r>
        <w:r w:rsidR="002E6DA8">
          <w:rPr>
            <w:noProof/>
            <w:webHidden/>
          </w:rPr>
          <w:fldChar w:fldCharType="separate"/>
        </w:r>
        <w:r w:rsidR="002E6DA8">
          <w:rPr>
            <w:noProof/>
            <w:webHidden/>
          </w:rPr>
          <w:t>16</w:t>
        </w:r>
        <w:r w:rsidR="002E6DA8">
          <w:rPr>
            <w:noProof/>
            <w:webHidden/>
          </w:rPr>
          <w:fldChar w:fldCharType="end"/>
        </w:r>
      </w:hyperlink>
    </w:p>
    <w:p w14:paraId="3FD06B5F" w14:textId="77777777" w:rsidR="002E6DA8" w:rsidRDefault="00C6010C">
      <w:pPr>
        <w:pStyle w:val="Inhopg1"/>
        <w:tabs>
          <w:tab w:val="right" w:leader="dot" w:pos="9062"/>
        </w:tabs>
        <w:rPr>
          <w:rFonts w:eastAsiaTheme="minorEastAsia"/>
          <w:noProof/>
          <w:sz w:val="24"/>
          <w:szCs w:val="24"/>
          <w:lang w:eastAsia="nl-NL"/>
        </w:rPr>
      </w:pPr>
      <w:hyperlink w:anchor="_Toc170287540" w:history="1">
        <w:r w:rsidR="002E6DA8" w:rsidRPr="00E11FFB">
          <w:rPr>
            <w:rStyle w:val="Hyperlink"/>
            <w:noProof/>
            <w:highlight w:val="lightGray"/>
          </w:rPr>
          <w:t>STAP 4: Veilige voertuigen</w:t>
        </w:r>
        <w:r w:rsidR="002E6DA8">
          <w:rPr>
            <w:noProof/>
            <w:webHidden/>
          </w:rPr>
          <w:tab/>
        </w:r>
        <w:r w:rsidR="002E6DA8">
          <w:rPr>
            <w:noProof/>
            <w:webHidden/>
          </w:rPr>
          <w:fldChar w:fldCharType="begin"/>
        </w:r>
        <w:r w:rsidR="002E6DA8">
          <w:rPr>
            <w:noProof/>
            <w:webHidden/>
          </w:rPr>
          <w:instrText xml:space="preserve"> PAGEREF _Toc170287540 \h </w:instrText>
        </w:r>
        <w:r w:rsidR="002E6DA8">
          <w:rPr>
            <w:noProof/>
            <w:webHidden/>
          </w:rPr>
        </w:r>
        <w:r w:rsidR="002E6DA8">
          <w:rPr>
            <w:noProof/>
            <w:webHidden/>
          </w:rPr>
          <w:fldChar w:fldCharType="separate"/>
        </w:r>
        <w:r w:rsidR="002E6DA8">
          <w:rPr>
            <w:noProof/>
            <w:webHidden/>
          </w:rPr>
          <w:t>18</w:t>
        </w:r>
        <w:r w:rsidR="002E6DA8">
          <w:rPr>
            <w:noProof/>
            <w:webHidden/>
          </w:rPr>
          <w:fldChar w:fldCharType="end"/>
        </w:r>
      </w:hyperlink>
    </w:p>
    <w:p w14:paraId="39B3FDBE" w14:textId="77777777" w:rsidR="002E6DA8" w:rsidRDefault="00C6010C">
      <w:pPr>
        <w:pStyle w:val="Inhopg1"/>
        <w:tabs>
          <w:tab w:val="right" w:leader="dot" w:pos="9062"/>
        </w:tabs>
        <w:rPr>
          <w:rFonts w:eastAsiaTheme="minorEastAsia"/>
          <w:noProof/>
          <w:sz w:val="24"/>
          <w:szCs w:val="24"/>
          <w:lang w:eastAsia="nl-NL"/>
        </w:rPr>
      </w:pPr>
      <w:hyperlink w:anchor="_Toc170287541" w:history="1">
        <w:r w:rsidR="002E6DA8" w:rsidRPr="00E11FFB">
          <w:rPr>
            <w:rStyle w:val="Hyperlink"/>
            <w:noProof/>
            <w:highlight w:val="lightGray"/>
          </w:rPr>
          <w:t>STAP 5: Hoogwaardige traumazorg</w:t>
        </w:r>
        <w:r w:rsidR="002E6DA8">
          <w:rPr>
            <w:noProof/>
            <w:webHidden/>
          </w:rPr>
          <w:tab/>
        </w:r>
        <w:r w:rsidR="002E6DA8">
          <w:rPr>
            <w:noProof/>
            <w:webHidden/>
          </w:rPr>
          <w:fldChar w:fldCharType="begin"/>
        </w:r>
        <w:r w:rsidR="002E6DA8">
          <w:rPr>
            <w:noProof/>
            <w:webHidden/>
          </w:rPr>
          <w:instrText xml:space="preserve"> PAGEREF _Toc170287541 \h </w:instrText>
        </w:r>
        <w:r w:rsidR="002E6DA8">
          <w:rPr>
            <w:noProof/>
            <w:webHidden/>
          </w:rPr>
        </w:r>
        <w:r w:rsidR="002E6DA8">
          <w:rPr>
            <w:noProof/>
            <w:webHidden/>
          </w:rPr>
          <w:fldChar w:fldCharType="separate"/>
        </w:r>
        <w:r w:rsidR="002E6DA8">
          <w:rPr>
            <w:noProof/>
            <w:webHidden/>
          </w:rPr>
          <w:t>19</w:t>
        </w:r>
        <w:r w:rsidR="002E6DA8">
          <w:rPr>
            <w:noProof/>
            <w:webHidden/>
          </w:rPr>
          <w:fldChar w:fldCharType="end"/>
        </w:r>
      </w:hyperlink>
    </w:p>
    <w:p w14:paraId="491A40E2" w14:textId="77777777" w:rsidR="002E6DA8" w:rsidRDefault="00C6010C">
      <w:pPr>
        <w:pStyle w:val="Inhopg1"/>
        <w:tabs>
          <w:tab w:val="right" w:leader="dot" w:pos="9062"/>
        </w:tabs>
        <w:rPr>
          <w:rFonts w:eastAsiaTheme="minorEastAsia"/>
          <w:noProof/>
          <w:sz w:val="24"/>
          <w:szCs w:val="24"/>
          <w:lang w:eastAsia="nl-NL"/>
        </w:rPr>
      </w:pPr>
      <w:hyperlink w:anchor="_Toc170287542" w:history="1">
        <w:r w:rsidR="002E6DA8" w:rsidRPr="00E11FFB">
          <w:rPr>
            <w:rStyle w:val="Hyperlink"/>
            <w:noProof/>
            <w:highlight w:val="lightGray"/>
          </w:rPr>
          <w:t>STAP 6: Prioriteren</w:t>
        </w:r>
        <w:r w:rsidR="002E6DA8">
          <w:rPr>
            <w:noProof/>
            <w:webHidden/>
          </w:rPr>
          <w:tab/>
        </w:r>
        <w:r w:rsidR="002E6DA8">
          <w:rPr>
            <w:noProof/>
            <w:webHidden/>
          </w:rPr>
          <w:fldChar w:fldCharType="begin"/>
        </w:r>
        <w:r w:rsidR="002E6DA8">
          <w:rPr>
            <w:noProof/>
            <w:webHidden/>
          </w:rPr>
          <w:instrText xml:space="preserve"> PAGEREF _Toc170287542 \h </w:instrText>
        </w:r>
        <w:r w:rsidR="002E6DA8">
          <w:rPr>
            <w:noProof/>
            <w:webHidden/>
          </w:rPr>
        </w:r>
        <w:r w:rsidR="002E6DA8">
          <w:rPr>
            <w:noProof/>
            <w:webHidden/>
          </w:rPr>
          <w:fldChar w:fldCharType="separate"/>
        </w:r>
        <w:r w:rsidR="002E6DA8">
          <w:rPr>
            <w:noProof/>
            <w:webHidden/>
          </w:rPr>
          <w:t>20</w:t>
        </w:r>
        <w:r w:rsidR="002E6DA8">
          <w:rPr>
            <w:noProof/>
            <w:webHidden/>
          </w:rPr>
          <w:fldChar w:fldCharType="end"/>
        </w:r>
      </w:hyperlink>
    </w:p>
    <w:p w14:paraId="0F37F64C" w14:textId="77777777" w:rsidR="002E6DA8" w:rsidRDefault="00C6010C">
      <w:pPr>
        <w:pStyle w:val="Inhopg3"/>
        <w:tabs>
          <w:tab w:val="right" w:leader="dot" w:pos="9062"/>
        </w:tabs>
        <w:rPr>
          <w:rFonts w:eastAsiaTheme="minorEastAsia"/>
          <w:noProof/>
          <w:sz w:val="24"/>
          <w:szCs w:val="24"/>
          <w:lang w:eastAsia="nl-NL"/>
        </w:rPr>
      </w:pPr>
      <w:hyperlink w:anchor="_Toc170287543" w:history="1">
        <w:r w:rsidR="002E6DA8" w:rsidRPr="00E11FFB">
          <w:rPr>
            <w:rStyle w:val="Hyperlink"/>
            <w:noProof/>
            <w:highlight w:val="yellow"/>
          </w:rPr>
          <w:t>Bevolkingssamenstelling</w:t>
        </w:r>
        <w:r w:rsidR="002E6DA8">
          <w:rPr>
            <w:noProof/>
            <w:webHidden/>
          </w:rPr>
          <w:tab/>
        </w:r>
        <w:r w:rsidR="002E6DA8">
          <w:rPr>
            <w:noProof/>
            <w:webHidden/>
          </w:rPr>
          <w:fldChar w:fldCharType="begin"/>
        </w:r>
        <w:r w:rsidR="002E6DA8">
          <w:rPr>
            <w:noProof/>
            <w:webHidden/>
          </w:rPr>
          <w:instrText xml:space="preserve"> PAGEREF _Toc170287543 \h </w:instrText>
        </w:r>
        <w:r w:rsidR="002E6DA8">
          <w:rPr>
            <w:noProof/>
            <w:webHidden/>
          </w:rPr>
        </w:r>
        <w:r w:rsidR="002E6DA8">
          <w:rPr>
            <w:noProof/>
            <w:webHidden/>
          </w:rPr>
          <w:fldChar w:fldCharType="separate"/>
        </w:r>
        <w:r w:rsidR="002E6DA8">
          <w:rPr>
            <w:noProof/>
            <w:webHidden/>
          </w:rPr>
          <w:t>20</w:t>
        </w:r>
        <w:r w:rsidR="002E6DA8">
          <w:rPr>
            <w:noProof/>
            <w:webHidden/>
          </w:rPr>
          <w:fldChar w:fldCharType="end"/>
        </w:r>
      </w:hyperlink>
    </w:p>
    <w:p w14:paraId="70F06D11" w14:textId="77777777" w:rsidR="002E6DA8" w:rsidRDefault="00C6010C">
      <w:pPr>
        <w:pStyle w:val="Inhopg3"/>
        <w:tabs>
          <w:tab w:val="right" w:leader="dot" w:pos="9062"/>
        </w:tabs>
        <w:rPr>
          <w:rFonts w:eastAsiaTheme="minorEastAsia"/>
          <w:noProof/>
          <w:sz w:val="24"/>
          <w:szCs w:val="24"/>
          <w:lang w:eastAsia="nl-NL"/>
        </w:rPr>
      </w:pPr>
      <w:hyperlink w:anchor="_Toc170287544" w:history="1">
        <w:r w:rsidR="002E6DA8" w:rsidRPr="00E11FFB">
          <w:rPr>
            <w:rStyle w:val="Hyperlink"/>
            <w:noProof/>
            <w:highlight w:val="yellow"/>
          </w:rPr>
          <w:t>Ongevallenanalyse</w:t>
        </w:r>
        <w:r w:rsidR="002E6DA8">
          <w:rPr>
            <w:noProof/>
            <w:webHidden/>
          </w:rPr>
          <w:tab/>
        </w:r>
        <w:r w:rsidR="002E6DA8">
          <w:rPr>
            <w:noProof/>
            <w:webHidden/>
          </w:rPr>
          <w:fldChar w:fldCharType="begin"/>
        </w:r>
        <w:r w:rsidR="002E6DA8">
          <w:rPr>
            <w:noProof/>
            <w:webHidden/>
          </w:rPr>
          <w:instrText xml:space="preserve"> PAGEREF _Toc170287544 \h </w:instrText>
        </w:r>
        <w:r w:rsidR="002E6DA8">
          <w:rPr>
            <w:noProof/>
            <w:webHidden/>
          </w:rPr>
        </w:r>
        <w:r w:rsidR="002E6DA8">
          <w:rPr>
            <w:noProof/>
            <w:webHidden/>
          </w:rPr>
          <w:fldChar w:fldCharType="separate"/>
        </w:r>
        <w:r w:rsidR="002E6DA8">
          <w:rPr>
            <w:noProof/>
            <w:webHidden/>
          </w:rPr>
          <w:t>20</w:t>
        </w:r>
        <w:r w:rsidR="002E6DA8">
          <w:rPr>
            <w:noProof/>
            <w:webHidden/>
          </w:rPr>
          <w:fldChar w:fldCharType="end"/>
        </w:r>
      </w:hyperlink>
    </w:p>
    <w:p w14:paraId="52950C80" w14:textId="77777777" w:rsidR="002E6DA8" w:rsidRDefault="00C6010C">
      <w:pPr>
        <w:pStyle w:val="Inhopg1"/>
        <w:tabs>
          <w:tab w:val="right" w:leader="dot" w:pos="9062"/>
        </w:tabs>
        <w:rPr>
          <w:rFonts w:eastAsiaTheme="minorEastAsia"/>
          <w:noProof/>
          <w:sz w:val="24"/>
          <w:szCs w:val="24"/>
          <w:lang w:eastAsia="nl-NL"/>
        </w:rPr>
      </w:pPr>
      <w:hyperlink w:anchor="_Toc170287545" w:history="1">
        <w:r w:rsidR="002E6DA8" w:rsidRPr="00E11FFB">
          <w:rPr>
            <w:rStyle w:val="Hyperlink"/>
            <w:noProof/>
            <w:highlight w:val="lightGray"/>
          </w:rPr>
          <w:t>Bijlagen</w:t>
        </w:r>
        <w:r w:rsidR="002E6DA8">
          <w:rPr>
            <w:noProof/>
            <w:webHidden/>
          </w:rPr>
          <w:tab/>
        </w:r>
        <w:r w:rsidR="002E6DA8">
          <w:rPr>
            <w:noProof/>
            <w:webHidden/>
          </w:rPr>
          <w:fldChar w:fldCharType="begin"/>
        </w:r>
        <w:r w:rsidR="002E6DA8">
          <w:rPr>
            <w:noProof/>
            <w:webHidden/>
          </w:rPr>
          <w:instrText xml:space="preserve"> PAGEREF _Toc170287545 \h </w:instrText>
        </w:r>
        <w:r w:rsidR="002E6DA8">
          <w:rPr>
            <w:noProof/>
            <w:webHidden/>
          </w:rPr>
        </w:r>
        <w:r w:rsidR="002E6DA8">
          <w:rPr>
            <w:noProof/>
            <w:webHidden/>
          </w:rPr>
          <w:fldChar w:fldCharType="separate"/>
        </w:r>
        <w:r w:rsidR="002E6DA8">
          <w:rPr>
            <w:noProof/>
            <w:webHidden/>
          </w:rPr>
          <w:t>23</w:t>
        </w:r>
        <w:r w:rsidR="002E6DA8">
          <w:rPr>
            <w:noProof/>
            <w:webHidden/>
          </w:rPr>
          <w:fldChar w:fldCharType="end"/>
        </w:r>
      </w:hyperlink>
    </w:p>
    <w:p w14:paraId="3B0D76EC" w14:textId="77777777" w:rsidR="002E6DA8" w:rsidRDefault="00C6010C">
      <w:pPr>
        <w:pStyle w:val="Inhopg1"/>
        <w:tabs>
          <w:tab w:val="right" w:leader="dot" w:pos="9062"/>
        </w:tabs>
        <w:rPr>
          <w:rFonts w:eastAsiaTheme="minorEastAsia"/>
          <w:noProof/>
          <w:sz w:val="24"/>
          <w:szCs w:val="24"/>
          <w:lang w:eastAsia="nl-NL"/>
        </w:rPr>
      </w:pPr>
      <w:hyperlink w:anchor="_Toc170287546" w:history="1">
        <w:r w:rsidR="002E6DA8" w:rsidRPr="00E11FFB">
          <w:rPr>
            <w:rStyle w:val="Hyperlink"/>
            <w:noProof/>
            <w:highlight w:val="lightGray"/>
          </w:rPr>
          <w:t>Bronvermelding</w:t>
        </w:r>
        <w:r w:rsidR="002E6DA8">
          <w:rPr>
            <w:noProof/>
            <w:webHidden/>
          </w:rPr>
          <w:tab/>
        </w:r>
        <w:r w:rsidR="002E6DA8">
          <w:rPr>
            <w:noProof/>
            <w:webHidden/>
          </w:rPr>
          <w:fldChar w:fldCharType="begin"/>
        </w:r>
        <w:r w:rsidR="002E6DA8">
          <w:rPr>
            <w:noProof/>
            <w:webHidden/>
          </w:rPr>
          <w:instrText xml:space="preserve"> PAGEREF _Toc170287546 \h </w:instrText>
        </w:r>
        <w:r w:rsidR="002E6DA8">
          <w:rPr>
            <w:noProof/>
            <w:webHidden/>
          </w:rPr>
        </w:r>
        <w:r w:rsidR="002E6DA8">
          <w:rPr>
            <w:noProof/>
            <w:webHidden/>
          </w:rPr>
          <w:fldChar w:fldCharType="separate"/>
        </w:r>
        <w:r w:rsidR="002E6DA8">
          <w:rPr>
            <w:noProof/>
            <w:webHidden/>
          </w:rPr>
          <w:t>24</w:t>
        </w:r>
        <w:r w:rsidR="002E6DA8">
          <w:rPr>
            <w:noProof/>
            <w:webHidden/>
          </w:rPr>
          <w:fldChar w:fldCharType="end"/>
        </w:r>
      </w:hyperlink>
    </w:p>
    <w:p w14:paraId="0E980F35" w14:textId="77777777" w:rsidR="00F40E95" w:rsidRDefault="00F40E95">
      <w:pPr>
        <w:rPr>
          <w:rFonts w:eastAsiaTheme="majorEastAsia" w:cstheme="minorHAnsi"/>
          <w:b/>
          <w:bCs/>
          <w:caps/>
          <w:color w:val="000000" w:themeColor="text1"/>
          <w:sz w:val="36"/>
          <w:szCs w:val="44"/>
          <w:highlight w:val="yellow"/>
        </w:rPr>
      </w:pPr>
      <w:r>
        <w:rPr>
          <w:highlight w:val="yellow"/>
        </w:rPr>
        <w:fldChar w:fldCharType="end"/>
      </w:r>
    </w:p>
    <w:p w14:paraId="7A8C2510" w14:textId="77777777" w:rsidR="00F40E95" w:rsidRDefault="00F40E95">
      <w:pPr>
        <w:rPr>
          <w:rFonts w:eastAsiaTheme="majorEastAsia" w:cstheme="minorHAnsi"/>
          <w:b/>
          <w:bCs/>
          <w:caps/>
          <w:color w:val="000000" w:themeColor="text1"/>
          <w:sz w:val="36"/>
          <w:szCs w:val="44"/>
          <w:highlight w:val="yellow"/>
        </w:rPr>
      </w:pPr>
      <w:r>
        <w:rPr>
          <w:highlight w:val="yellow"/>
        </w:rPr>
        <w:br w:type="page"/>
      </w:r>
    </w:p>
    <w:p w14:paraId="6D76DB95" w14:textId="77777777" w:rsidR="006F6F23" w:rsidRPr="00D84695" w:rsidRDefault="006F6F23" w:rsidP="00F055EB">
      <w:pPr>
        <w:pStyle w:val="Kop1"/>
      </w:pPr>
      <w:bookmarkStart w:id="2" w:name="_Toc170287528"/>
      <w:r w:rsidRPr="004C13EA">
        <w:rPr>
          <w:highlight w:val="yellow"/>
        </w:rPr>
        <w:lastRenderedPageBreak/>
        <w:t>Voorblad</w:t>
      </w:r>
      <w:bookmarkEnd w:id="0"/>
      <w:bookmarkEnd w:id="1"/>
      <w:bookmarkEnd w:id="2"/>
    </w:p>
    <w:p w14:paraId="03D2DE3D" w14:textId="77777777" w:rsidR="006F6F23" w:rsidRPr="00D84695" w:rsidRDefault="006F6F23" w:rsidP="00D84695">
      <w:pPr>
        <w:rPr>
          <w:i/>
          <w:iCs/>
        </w:rPr>
      </w:pPr>
      <w:r w:rsidRPr="00D84695">
        <w:rPr>
          <w:i/>
          <w:iCs/>
          <w:highlight w:val="yellow"/>
        </w:rPr>
        <w:t>&gt; Voeg hier het voorblad in.</w:t>
      </w:r>
    </w:p>
    <w:p w14:paraId="4BA48E6B" w14:textId="77777777" w:rsidR="006F6F23" w:rsidRPr="006F6F23" w:rsidRDefault="006F6F23" w:rsidP="006F6F23">
      <w:pPr>
        <w:pStyle w:val="Geenafstand"/>
        <w:rPr>
          <w:rFonts w:asciiTheme="minorHAnsi" w:eastAsiaTheme="minorEastAsia" w:hAnsiTheme="minorHAnsi" w:cstheme="minorHAnsi"/>
          <w:i/>
          <w:iCs/>
          <w:sz w:val="20"/>
          <w:szCs w:val="20"/>
        </w:rPr>
      </w:pPr>
    </w:p>
    <w:p w14:paraId="02F88AEC" w14:textId="77777777" w:rsidR="006F6F23" w:rsidRPr="00D84695" w:rsidRDefault="006F6F23" w:rsidP="00D84695">
      <w:pPr>
        <w:rPr>
          <w:i/>
          <w:iCs/>
        </w:rPr>
      </w:pPr>
      <w:r w:rsidRPr="00D84695">
        <w:rPr>
          <w:i/>
          <w:iCs/>
          <w:highlight w:val="yellow"/>
        </w:rPr>
        <w:t>BASISVEREISTE</w:t>
      </w:r>
    </w:p>
    <w:p w14:paraId="13F6305E" w14:textId="77777777" w:rsidR="006F6F23" w:rsidRPr="006F6F23" w:rsidRDefault="006F6F23" w:rsidP="004C13EA"/>
    <w:p w14:paraId="66AA3534" w14:textId="77777777" w:rsidR="006F6F23" w:rsidRPr="006F6F23" w:rsidRDefault="006F6F23" w:rsidP="004C13EA"/>
    <w:p w14:paraId="2AC7FF6F" w14:textId="77777777" w:rsidR="006F6F23" w:rsidRPr="00D84695" w:rsidRDefault="006F6F23" w:rsidP="004C13EA"/>
    <w:p w14:paraId="559EFC3F" w14:textId="77777777" w:rsidR="006F6F23" w:rsidRPr="009D5FA6" w:rsidRDefault="006F6F23" w:rsidP="004C13EA"/>
    <w:p w14:paraId="4F3FDC32" w14:textId="77777777" w:rsidR="006F6F23" w:rsidRPr="009D5FA6" w:rsidRDefault="006F6F23" w:rsidP="004C13EA"/>
    <w:p w14:paraId="5FEF45CD" w14:textId="77777777" w:rsidR="006F6F23" w:rsidRPr="006F6F23" w:rsidRDefault="006F6F23" w:rsidP="004C13EA"/>
    <w:p w14:paraId="7955A8EE" w14:textId="77777777" w:rsidR="006F6F23" w:rsidRPr="006F6F23" w:rsidRDefault="006F6F23" w:rsidP="004C13EA"/>
    <w:p w14:paraId="663E9C08" w14:textId="77777777" w:rsidR="006F6F23" w:rsidRPr="006F6F23" w:rsidRDefault="006F6F23" w:rsidP="004C13EA"/>
    <w:p w14:paraId="0AF4DC91" w14:textId="77777777" w:rsidR="006F6F23" w:rsidRPr="006F6F23" w:rsidRDefault="006F6F23" w:rsidP="004C13EA"/>
    <w:p w14:paraId="6EBE4B3D" w14:textId="77777777" w:rsidR="006F6F23" w:rsidRPr="006F6F23" w:rsidRDefault="006F6F23" w:rsidP="004C13EA"/>
    <w:p w14:paraId="15595594" w14:textId="77777777" w:rsidR="006F6F23" w:rsidRPr="006F6F23" w:rsidRDefault="006F6F23" w:rsidP="004C13EA"/>
    <w:p w14:paraId="1F34D055" w14:textId="77777777" w:rsidR="006F6F23" w:rsidRPr="006F6F23" w:rsidRDefault="006F6F23" w:rsidP="004C13EA"/>
    <w:p w14:paraId="4828FDE2" w14:textId="77777777" w:rsidR="006F6F23" w:rsidRPr="006F6F23" w:rsidRDefault="006F6F23" w:rsidP="004C13EA">
      <w:pPr>
        <w:rPr>
          <w:b/>
          <w:bCs/>
          <w:sz w:val="32"/>
          <w:szCs w:val="32"/>
        </w:rPr>
      </w:pPr>
    </w:p>
    <w:p w14:paraId="67A098FF" w14:textId="77777777" w:rsidR="006F6F23" w:rsidRPr="0083223F" w:rsidRDefault="006F6F23" w:rsidP="00AA7538">
      <w:pPr>
        <w:pStyle w:val="Titel"/>
      </w:pPr>
      <w:r w:rsidRPr="0083223F">
        <w:rPr>
          <w:highlight w:val="green"/>
        </w:rPr>
        <w:t xml:space="preserve">Risicoanalyse </w:t>
      </w:r>
      <w:r w:rsidRPr="00AA7538">
        <w:rPr>
          <w:highlight w:val="green"/>
        </w:rPr>
        <w:t>Verk</w:t>
      </w:r>
      <w:r w:rsidRPr="00AA7538">
        <w:rPr>
          <w:rStyle w:val="KoptekstChar"/>
          <w:sz w:val="56"/>
          <w:szCs w:val="56"/>
          <w:highlight w:val="green"/>
        </w:rPr>
        <w:t>eers</w:t>
      </w:r>
      <w:r w:rsidRPr="00AA7538">
        <w:rPr>
          <w:highlight w:val="green"/>
        </w:rPr>
        <w:t>veiligheid</w:t>
      </w:r>
    </w:p>
    <w:p w14:paraId="171A5CEF" w14:textId="77777777" w:rsidR="00C252F9" w:rsidRDefault="00C252F9" w:rsidP="006F6F23">
      <w:pPr>
        <w:pStyle w:val="Geenafstand"/>
        <w:rPr>
          <w:rFonts w:asciiTheme="minorHAnsi" w:eastAsiaTheme="minorEastAsia" w:hAnsiTheme="minorHAnsi" w:cstheme="minorHAnsi"/>
          <w:sz w:val="28"/>
          <w:szCs w:val="28"/>
        </w:rPr>
      </w:pPr>
    </w:p>
    <w:p w14:paraId="696BFEAF" w14:textId="77777777" w:rsidR="006F6F23" w:rsidRPr="00D84695" w:rsidRDefault="006F6F23" w:rsidP="00D84695">
      <w:pPr>
        <w:rPr>
          <w:sz w:val="28"/>
          <w:szCs w:val="28"/>
        </w:rPr>
      </w:pPr>
      <w:r w:rsidRPr="00D84695">
        <w:rPr>
          <w:sz w:val="28"/>
          <w:szCs w:val="28"/>
        </w:rPr>
        <w:t xml:space="preserve">Gemeente </w:t>
      </w:r>
      <w:r w:rsidRPr="00D84695">
        <w:rPr>
          <w:sz w:val="28"/>
          <w:szCs w:val="28"/>
          <w:highlight w:val="cyan"/>
        </w:rPr>
        <w:t>[GEMEENTENAAM]</w:t>
      </w:r>
    </w:p>
    <w:p w14:paraId="6F1672D0" w14:textId="77777777" w:rsidR="006F6F23" w:rsidRPr="006F6F23" w:rsidRDefault="006F6F23" w:rsidP="004C13EA"/>
    <w:p w14:paraId="4B3F7D56" w14:textId="77777777" w:rsidR="006F6F23" w:rsidRPr="006F6F23" w:rsidRDefault="006F6F23" w:rsidP="004C13EA"/>
    <w:p w14:paraId="5DB83C1C" w14:textId="77777777" w:rsidR="006F6F23" w:rsidRPr="006F6F23" w:rsidRDefault="006F6F23" w:rsidP="004C13EA"/>
    <w:p w14:paraId="7FE6DF46" w14:textId="77777777" w:rsidR="006F6F23" w:rsidRPr="006F6F23" w:rsidRDefault="006F6F23" w:rsidP="004C13EA"/>
    <w:p w14:paraId="57109037" w14:textId="77777777" w:rsidR="006F6F23" w:rsidRPr="006F6F23" w:rsidRDefault="006F6F23" w:rsidP="004C13EA"/>
    <w:p w14:paraId="31797DB3" w14:textId="77777777" w:rsidR="006F6F23" w:rsidRDefault="006F6F23" w:rsidP="004C13EA"/>
    <w:p w14:paraId="1CD80F33" w14:textId="77777777" w:rsidR="004C13EA" w:rsidRDefault="004C13EA" w:rsidP="004C13EA"/>
    <w:p w14:paraId="27CBE2D5" w14:textId="77777777" w:rsidR="004C13EA" w:rsidRPr="006F6F23" w:rsidRDefault="004C13EA" w:rsidP="004C13EA"/>
    <w:p w14:paraId="53C9CDE9" w14:textId="77777777" w:rsidR="006F6F23" w:rsidRPr="006F6F23" w:rsidRDefault="006F6F23" w:rsidP="004C13EA"/>
    <w:p w14:paraId="7FED36E3" w14:textId="77777777" w:rsidR="006F6F23" w:rsidRPr="006F6F23" w:rsidRDefault="006F6F23" w:rsidP="004C13EA"/>
    <w:p w14:paraId="4A5F9B19" w14:textId="77777777" w:rsidR="006F6F23" w:rsidRPr="006F6F23" w:rsidRDefault="006F6F23" w:rsidP="004C13EA"/>
    <w:p w14:paraId="50CDF901" w14:textId="77777777" w:rsidR="006F6F23" w:rsidRPr="006F6F23" w:rsidRDefault="006F6F23" w:rsidP="004C13EA"/>
    <w:p w14:paraId="08D67CEC" w14:textId="77777777" w:rsidR="006F6F23" w:rsidRPr="006F6F23" w:rsidRDefault="006F6F23" w:rsidP="004C13EA"/>
    <w:p w14:paraId="2783303E" w14:textId="77777777" w:rsidR="006F6F23" w:rsidRPr="006F6F23" w:rsidRDefault="006F6F23" w:rsidP="004C13EA"/>
    <w:p w14:paraId="6EDE9170" w14:textId="77777777" w:rsidR="006F6F23" w:rsidRPr="006F6F23" w:rsidRDefault="006F6F23" w:rsidP="004C13EA"/>
    <w:p w14:paraId="6B7E6A80" w14:textId="77777777" w:rsidR="006F6F23" w:rsidRPr="006F6F23" w:rsidRDefault="006F6F23" w:rsidP="004C13EA"/>
    <w:p w14:paraId="6BC8913B" w14:textId="77777777" w:rsidR="006F6F23" w:rsidRPr="006F6F23" w:rsidRDefault="006F6F23" w:rsidP="004C13EA"/>
    <w:p w14:paraId="08787175" w14:textId="77777777" w:rsidR="006F6F23" w:rsidRPr="006F6F23" w:rsidRDefault="006F6F23" w:rsidP="004C13EA"/>
    <w:p w14:paraId="0FA55413" w14:textId="77777777" w:rsidR="006F6F23" w:rsidRDefault="006F6F23" w:rsidP="004C13EA"/>
    <w:p w14:paraId="549703B7" w14:textId="77777777" w:rsidR="00C252F9" w:rsidRDefault="00C252F9" w:rsidP="004C13EA"/>
    <w:p w14:paraId="407660C4" w14:textId="77777777" w:rsidR="00C252F9" w:rsidRDefault="00C252F9" w:rsidP="004C13EA"/>
    <w:p w14:paraId="186B1E84" w14:textId="77777777" w:rsidR="00C252F9" w:rsidRDefault="00C252F9" w:rsidP="004C13EA"/>
    <w:p w14:paraId="607E633A" w14:textId="77777777" w:rsidR="00C252F9" w:rsidRPr="006F6F23" w:rsidRDefault="00C252F9" w:rsidP="004C13EA"/>
    <w:p w14:paraId="6BB18787" w14:textId="77777777" w:rsidR="006F6F23" w:rsidRPr="006F6F23" w:rsidRDefault="006F6F23" w:rsidP="004C13EA"/>
    <w:p w14:paraId="14A92F9F" w14:textId="77777777" w:rsidR="006F6F23" w:rsidRPr="006F6F23" w:rsidRDefault="006F6F23" w:rsidP="004C13EA"/>
    <w:p w14:paraId="399497B1" w14:textId="77777777" w:rsidR="006F6F23" w:rsidRPr="006F6F23" w:rsidRDefault="006F6F23" w:rsidP="00D84695">
      <w:pPr>
        <w:rPr>
          <w:highlight w:val="cyan"/>
        </w:rPr>
      </w:pPr>
      <w:r w:rsidRPr="006F6F23">
        <w:rPr>
          <w:highlight w:val="cyan"/>
        </w:rPr>
        <w:t>[DA</w:t>
      </w:r>
      <w:r w:rsidRPr="002A15B9">
        <w:rPr>
          <w:highlight w:val="cyan"/>
        </w:rPr>
        <w:t>TU</w:t>
      </w:r>
      <w:r w:rsidRPr="006F6F23">
        <w:rPr>
          <w:highlight w:val="cyan"/>
        </w:rPr>
        <w:t>M]</w:t>
      </w:r>
    </w:p>
    <w:p w14:paraId="148C2C3B" w14:textId="77777777" w:rsidR="00AA7538" w:rsidRDefault="006F6F23" w:rsidP="00D84695">
      <w:pPr>
        <w:rPr>
          <w:rFonts w:eastAsiaTheme="minorEastAsia" w:cstheme="minorHAnsi"/>
          <w:sz w:val="20"/>
          <w:szCs w:val="20"/>
          <w:highlight w:val="cyan"/>
        </w:rPr>
      </w:pPr>
      <w:r w:rsidRPr="006F6F23">
        <w:rPr>
          <w:rFonts w:eastAsiaTheme="minorEastAsia" w:cstheme="minorHAnsi"/>
          <w:sz w:val="20"/>
          <w:szCs w:val="20"/>
          <w:highlight w:val="cyan"/>
        </w:rPr>
        <w:t>[AUTEUR(S)]</w:t>
      </w:r>
    </w:p>
    <w:p w14:paraId="60899F7C" w14:textId="77777777" w:rsidR="00AA7538" w:rsidRPr="003C087A" w:rsidRDefault="00AA7538" w:rsidP="00F055EB">
      <w:pPr>
        <w:pStyle w:val="Kop1"/>
      </w:pPr>
      <w:bookmarkStart w:id="3" w:name="_Toc169172498"/>
      <w:bookmarkStart w:id="4" w:name="_Toc170201666"/>
      <w:bookmarkStart w:id="5" w:name="_Toc170287529"/>
      <w:r w:rsidRPr="00EC7C1F">
        <w:rPr>
          <w:highlight w:val="lightGray"/>
        </w:rPr>
        <w:lastRenderedPageBreak/>
        <w:t>Voorwoord</w:t>
      </w:r>
      <w:bookmarkEnd w:id="3"/>
      <w:bookmarkEnd w:id="4"/>
      <w:bookmarkEnd w:id="5"/>
    </w:p>
    <w:p w14:paraId="1AB83FE6" w14:textId="77777777" w:rsidR="00AA7538" w:rsidRPr="00AA7538" w:rsidRDefault="00AA7538" w:rsidP="00AA7538">
      <w:pPr>
        <w:rPr>
          <w:i/>
          <w:iCs/>
          <w:highlight w:val="yellow"/>
        </w:rPr>
      </w:pPr>
      <w:r w:rsidRPr="00AA7538">
        <w:rPr>
          <w:i/>
          <w:iCs/>
          <w:highlight w:val="yellow"/>
        </w:rPr>
        <w:t>Voorwoord</w:t>
      </w:r>
    </w:p>
    <w:p w14:paraId="29782AF4" w14:textId="77777777" w:rsidR="00AA7538" w:rsidRPr="00AA7538" w:rsidRDefault="00AA7538" w:rsidP="00AA7538">
      <w:pPr>
        <w:rPr>
          <w:i/>
          <w:iCs/>
          <w:highlight w:val="yellow"/>
        </w:rPr>
      </w:pPr>
      <w:r w:rsidRPr="00AA7538">
        <w:rPr>
          <w:i/>
          <w:iCs/>
          <w:highlight w:val="yellow"/>
        </w:rPr>
        <w:t xml:space="preserve">&gt; Voeg hier het voorwoord in. </w:t>
      </w:r>
    </w:p>
    <w:p w14:paraId="0214A8AA" w14:textId="77777777" w:rsidR="00AA7538" w:rsidRPr="00AA7538" w:rsidRDefault="00AA7538" w:rsidP="00AA7538">
      <w:pPr>
        <w:rPr>
          <w:i/>
          <w:iCs/>
          <w:highlight w:val="yellow"/>
        </w:rPr>
      </w:pPr>
    </w:p>
    <w:p w14:paraId="6D9722F3" w14:textId="77777777" w:rsidR="00AA7538" w:rsidRPr="00AA7538" w:rsidRDefault="00AA7538" w:rsidP="00AA7538">
      <w:pPr>
        <w:rPr>
          <w:i/>
          <w:iCs/>
          <w:highlight w:val="yellow"/>
        </w:rPr>
      </w:pPr>
      <w:r w:rsidRPr="00AA7538">
        <w:rPr>
          <w:i/>
          <w:iCs/>
          <w:highlight w:val="yellow"/>
        </w:rPr>
        <w:t>GEEN BASISVEREISTE</w:t>
      </w:r>
    </w:p>
    <w:p w14:paraId="5A24B006" w14:textId="77777777" w:rsidR="00E442F6" w:rsidRDefault="00AA7538" w:rsidP="00AA7538">
      <w:pPr>
        <w:rPr>
          <w:i/>
          <w:iCs/>
          <w:highlight w:val="yellow"/>
        </w:rPr>
      </w:pPr>
      <w:r w:rsidRPr="00AA7538">
        <w:rPr>
          <w:i/>
          <w:iCs/>
          <w:highlight w:val="yellow"/>
        </w:rPr>
        <w:t>Een voorwoord geeft de lezer inzicht in de aanleiding van de risicoanalyse en biedt ruimte om te verwijzen naar relevante beleidsdocumenten. Het voorwoord wordt meestal vanuit/namens de verantwoordelijke wethouder geschreven.</w:t>
      </w:r>
    </w:p>
    <w:p w14:paraId="4C81CEBD" w14:textId="77777777" w:rsidR="00E442F6" w:rsidRDefault="00E442F6" w:rsidP="00E442F6">
      <w:pPr>
        <w:rPr>
          <w:highlight w:val="yellow"/>
        </w:rPr>
      </w:pPr>
      <w:r>
        <w:rPr>
          <w:highlight w:val="yellow"/>
        </w:rPr>
        <w:br w:type="page"/>
      </w:r>
    </w:p>
    <w:p w14:paraId="2AE50C77" w14:textId="77777777" w:rsidR="00E442F6" w:rsidRPr="003C087A" w:rsidRDefault="00E442F6" w:rsidP="00F055EB">
      <w:pPr>
        <w:pStyle w:val="Kop1"/>
        <w:rPr>
          <w:sz w:val="20"/>
          <w:szCs w:val="24"/>
        </w:rPr>
      </w:pPr>
      <w:bookmarkStart w:id="6" w:name="_Toc169172499"/>
      <w:bookmarkStart w:id="7" w:name="_Toc170201667"/>
      <w:bookmarkStart w:id="8" w:name="_Toc170287530"/>
      <w:r w:rsidRPr="00EC7C1F">
        <w:rPr>
          <w:highlight w:val="lightGray"/>
        </w:rPr>
        <w:lastRenderedPageBreak/>
        <w:t>Inhoud</w:t>
      </w:r>
      <w:bookmarkEnd w:id="6"/>
      <w:bookmarkEnd w:id="7"/>
      <w:bookmarkEnd w:id="8"/>
    </w:p>
    <w:p w14:paraId="301C08F9" w14:textId="77777777" w:rsidR="00E442F6" w:rsidRPr="00E442F6" w:rsidRDefault="00E442F6" w:rsidP="00E442F6">
      <w:pPr>
        <w:rPr>
          <w:i/>
          <w:iCs/>
          <w:highlight w:val="yellow"/>
        </w:rPr>
      </w:pPr>
      <w:r w:rsidRPr="00E442F6">
        <w:rPr>
          <w:i/>
          <w:iCs/>
          <w:highlight w:val="yellow"/>
        </w:rPr>
        <w:t>Inhoud</w:t>
      </w:r>
    </w:p>
    <w:p w14:paraId="3E9106D5" w14:textId="77777777" w:rsidR="00E442F6" w:rsidRPr="00E442F6" w:rsidRDefault="00E442F6" w:rsidP="00E442F6">
      <w:pPr>
        <w:rPr>
          <w:i/>
          <w:iCs/>
          <w:highlight w:val="yellow"/>
        </w:rPr>
      </w:pPr>
      <w:r w:rsidRPr="00E442F6">
        <w:rPr>
          <w:i/>
          <w:iCs/>
          <w:highlight w:val="yellow"/>
        </w:rPr>
        <w:t xml:space="preserve">&gt; Voeg hier de inhoudsopgave in. </w:t>
      </w:r>
    </w:p>
    <w:p w14:paraId="5CBFF311" w14:textId="77777777" w:rsidR="00E442F6" w:rsidRPr="00E442F6" w:rsidRDefault="00E442F6" w:rsidP="00E442F6">
      <w:pPr>
        <w:rPr>
          <w:i/>
          <w:iCs/>
          <w:highlight w:val="yellow"/>
        </w:rPr>
      </w:pPr>
    </w:p>
    <w:p w14:paraId="4ADCBD46" w14:textId="77777777" w:rsidR="00E442F6" w:rsidRDefault="00E442F6" w:rsidP="00E442F6">
      <w:pPr>
        <w:rPr>
          <w:i/>
          <w:iCs/>
          <w:highlight w:val="yellow"/>
        </w:rPr>
      </w:pPr>
      <w:r w:rsidRPr="00E442F6">
        <w:rPr>
          <w:i/>
          <w:iCs/>
          <w:highlight w:val="yellow"/>
        </w:rPr>
        <w:t>BASISVEREISTE</w:t>
      </w:r>
    </w:p>
    <w:p w14:paraId="11560810" w14:textId="77777777" w:rsidR="00AD386F" w:rsidRDefault="00AD386F" w:rsidP="00E442F6">
      <w:pPr>
        <w:rPr>
          <w:highlight w:val="yellow"/>
        </w:rPr>
      </w:pPr>
    </w:p>
    <w:p w14:paraId="2C801B4A" w14:textId="77777777" w:rsidR="009D1F73" w:rsidRDefault="009D1F73">
      <w:pPr>
        <w:rPr>
          <w:rFonts w:eastAsiaTheme="majorEastAsia" w:cstheme="minorHAnsi"/>
          <w:b/>
          <w:bCs/>
          <w:caps/>
          <w:color w:val="000000" w:themeColor="text1"/>
          <w:sz w:val="36"/>
          <w:szCs w:val="44"/>
          <w:highlight w:val="green"/>
        </w:rPr>
      </w:pPr>
      <w:bookmarkStart w:id="9" w:name="_Toc169172500"/>
      <w:bookmarkStart w:id="10" w:name="_Toc170201668"/>
      <w:r>
        <w:rPr>
          <w:highlight w:val="green"/>
        </w:rPr>
        <w:br w:type="page"/>
      </w:r>
    </w:p>
    <w:p w14:paraId="49A3B8AE" w14:textId="77777777" w:rsidR="00E442F6" w:rsidRPr="003C087A" w:rsidRDefault="00E442F6" w:rsidP="00F055EB">
      <w:pPr>
        <w:pStyle w:val="Kop1"/>
        <w:rPr>
          <w:sz w:val="20"/>
          <w:szCs w:val="24"/>
        </w:rPr>
      </w:pPr>
      <w:bookmarkStart w:id="11" w:name="_Toc170287531"/>
      <w:r w:rsidRPr="00EC7C1F">
        <w:rPr>
          <w:highlight w:val="lightGray"/>
        </w:rPr>
        <w:lastRenderedPageBreak/>
        <w:t>Samenvatting</w:t>
      </w:r>
      <w:bookmarkEnd w:id="9"/>
      <w:bookmarkEnd w:id="10"/>
      <w:bookmarkEnd w:id="11"/>
    </w:p>
    <w:p w14:paraId="28F0BA0A" w14:textId="77777777" w:rsidR="00E442F6" w:rsidRPr="00E442F6" w:rsidRDefault="00E442F6" w:rsidP="00E442F6">
      <w:pPr>
        <w:rPr>
          <w:i/>
          <w:iCs/>
          <w:highlight w:val="yellow"/>
        </w:rPr>
      </w:pPr>
      <w:r w:rsidRPr="00E442F6">
        <w:rPr>
          <w:i/>
          <w:iCs/>
          <w:highlight w:val="yellow"/>
        </w:rPr>
        <w:t>Samenvatting</w:t>
      </w:r>
    </w:p>
    <w:p w14:paraId="361DC868" w14:textId="77777777" w:rsidR="00E442F6" w:rsidRPr="00E442F6" w:rsidRDefault="00E442F6" w:rsidP="00E442F6">
      <w:pPr>
        <w:rPr>
          <w:i/>
          <w:iCs/>
          <w:highlight w:val="yellow"/>
        </w:rPr>
      </w:pPr>
      <w:r w:rsidRPr="00E442F6">
        <w:rPr>
          <w:i/>
          <w:iCs/>
          <w:highlight w:val="yellow"/>
        </w:rPr>
        <w:t>&gt; Voeg hier een samenvatting in van de aanpak om de risico's met betrekking tot de verkeersveiligheid in beeld te brengen. Voeg ook een beknopte versie van de resultaten van de risicoanalyse in. Op welke risico’s legt u de komende jaren de focus?</w:t>
      </w:r>
    </w:p>
    <w:p w14:paraId="2F9E0F28" w14:textId="77777777" w:rsidR="00E442F6" w:rsidRPr="00E442F6" w:rsidRDefault="00E442F6" w:rsidP="00E442F6">
      <w:pPr>
        <w:rPr>
          <w:i/>
          <w:iCs/>
          <w:highlight w:val="yellow"/>
        </w:rPr>
      </w:pPr>
    </w:p>
    <w:p w14:paraId="5DB82F0C" w14:textId="77777777" w:rsidR="00E442F6" w:rsidRPr="00E442F6" w:rsidRDefault="00E442F6" w:rsidP="00E442F6">
      <w:pPr>
        <w:rPr>
          <w:i/>
          <w:iCs/>
          <w:highlight w:val="yellow"/>
        </w:rPr>
      </w:pPr>
      <w:r w:rsidRPr="00E442F6">
        <w:rPr>
          <w:i/>
          <w:iCs/>
          <w:highlight w:val="yellow"/>
        </w:rPr>
        <w:t>GEEN BASISVEREISTE</w:t>
      </w:r>
    </w:p>
    <w:p w14:paraId="7DF1BE11" w14:textId="77777777" w:rsidR="00AA7538" w:rsidRPr="00E442F6" w:rsidRDefault="00E442F6" w:rsidP="00E442F6">
      <w:pPr>
        <w:rPr>
          <w:i/>
          <w:iCs/>
        </w:rPr>
      </w:pPr>
      <w:r w:rsidRPr="00E442F6">
        <w:rPr>
          <w:i/>
          <w:iCs/>
          <w:highlight w:val="yellow"/>
        </w:rPr>
        <w:t>Een samenvatting helpt de lezer om snel een beeld te krijgen van de inhoud en de resultaten van de risicoanalyse.</w:t>
      </w:r>
    </w:p>
    <w:p w14:paraId="3E1582CB" w14:textId="77777777" w:rsidR="00787857" w:rsidRDefault="00787857">
      <w:pPr>
        <w:rPr>
          <w:highlight w:val="cyan"/>
        </w:rPr>
      </w:pPr>
      <w:r>
        <w:rPr>
          <w:highlight w:val="cyan"/>
        </w:rPr>
        <w:br w:type="page"/>
      </w:r>
    </w:p>
    <w:p w14:paraId="5A477FE2" w14:textId="77777777" w:rsidR="00787857" w:rsidRPr="00EC7C1F" w:rsidRDefault="00787857" w:rsidP="00787857">
      <w:pPr>
        <w:pStyle w:val="Kop1"/>
        <w:rPr>
          <w:highlight w:val="lightGray"/>
        </w:rPr>
      </w:pPr>
      <w:bookmarkStart w:id="12" w:name="_Toc169172501"/>
      <w:bookmarkStart w:id="13" w:name="_Toc170287532"/>
      <w:r w:rsidRPr="00EC7C1F">
        <w:rPr>
          <w:highlight w:val="lightGray"/>
        </w:rPr>
        <w:lastRenderedPageBreak/>
        <w:t>Het Strategisch Plan Verkeersveiligheid (SPV) 2030</w:t>
      </w:r>
      <w:bookmarkEnd w:id="12"/>
      <w:bookmarkEnd w:id="13"/>
    </w:p>
    <w:p w14:paraId="0401EEA7" w14:textId="77777777" w:rsidR="00EC7C1F" w:rsidRDefault="00EC7C1F" w:rsidP="00787857">
      <w:pPr>
        <w:pStyle w:val="Geenafstand"/>
        <w:rPr>
          <w:rFonts w:asciiTheme="minorHAnsi" w:eastAsiaTheme="minorEastAsia" w:hAnsiTheme="minorHAnsi" w:cstheme="minorHAnsi"/>
          <w:i/>
          <w:iCs/>
          <w:sz w:val="20"/>
          <w:szCs w:val="20"/>
          <w:highlight w:val="yellow"/>
        </w:rPr>
      </w:pPr>
    </w:p>
    <w:p w14:paraId="592D1F3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Het Strategisch Plan Verkeersveiligheid (SPV) 2030</w:t>
      </w:r>
    </w:p>
    <w:p w14:paraId="33132A58" w14:textId="77777777" w:rsidR="00787857" w:rsidRPr="00650314" w:rsidRDefault="00787857" w:rsidP="00787857">
      <w:pPr>
        <w:pStyle w:val="Geenafstand"/>
        <w:rPr>
          <w:rFonts w:asciiTheme="minorHAnsi" w:eastAsiaTheme="minorEastAsia" w:hAnsiTheme="minorHAnsi" w:cstheme="minorHAnsi"/>
          <w:i/>
          <w:iCs/>
          <w:sz w:val="20"/>
          <w:szCs w:val="20"/>
        </w:rPr>
      </w:pPr>
      <w:r w:rsidRPr="00650314">
        <w:rPr>
          <w:rFonts w:asciiTheme="minorHAnsi" w:eastAsiaTheme="minorEastAsia" w:hAnsiTheme="minorHAnsi" w:cstheme="minorHAnsi"/>
          <w:i/>
          <w:iCs/>
          <w:sz w:val="20"/>
          <w:szCs w:val="20"/>
          <w:highlight w:val="yellow"/>
        </w:rPr>
        <w:t>&gt; Hieronder volgt een omschrijving van het SPV 2030, de inhoud en gestelde doelen. U kunt de tekst als standaardformaat gebruiken en/of eventueel wijzigen/aanvullen.</w:t>
      </w:r>
    </w:p>
    <w:p w14:paraId="014C2FA4" w14:textId="77777777" w:rsidR="00787857" w:rsidRPr="00650314" w:rsidRDefault="00787857" w:rsidP="00787857">
      <w:pPr>
        <w:pStyle w:val="Geenafstand"/>
        <w:rPr>
          <w:rFonts w:asciiTheme="minorHAnsi" w:eastAsiaTheme="minorEastAsia" w:hAnsiTheme="minorHAnsi" w:cstheme="minorHAnsi"/>
          <w:i/>
          <w:iCs/>
          <w:sz w:val="20"/>
          <w:szCs w:val="20"/>
        </w:rPr>
      </w:pPr>
    </w:p>
    <w:p w14:paraId="62CC467F" w14:textId="77777777" w:rsidR="00787857" w:rsidRPr="00650314" w:rsidRDefault="00787857" w:rsidP="00787857">
      <w:pPr>
        <w:pStyle w:val="Geenafstand"/>
        <w:rPr>
          <w:rFonts w:asciiTheme="minorHAnsi" w:eastAsiaTheme="minorEastAsia" w:hAnsiTheme="minorHAnsi" w:cstheme="minorHAnsi"/>
          <w:i/>
          <w:iCs/>
          <w:sz w:val="20"/>
          <w:szCs w:val="20"/>
        </w:rPr>
      </w:pPr>
      <w:r w:rsidRPr="00650314">
        <w:rPr>
          <w:rFonts w:asciiTheme="minorHAnsi" w:eastAsiaTheme="minorEastAsia" w:hAnsiTheme="minorHAnsi" w:cstheme="minorHAnsi"/>
          <w:i/>
          <w:iCs/>
          <w:sz w:val="20"/>
          <w:szCs w:val="20"/>
          <w:highlight w:val="yellow"/>
        </w:rPr>
        <w:t>BASISVEREISTE</w:t>
      </w:r>
    </w:p>
    <w:p w14:paraId="51B95E83" w14:textId="77777777" w:rsidR="00787857" w:rsidRDefault="00787857" w:rsidP="00787857">
      <w:pPr>
        <w:pStyle w:val="Geenafstand"/>
        <w:rPr>
          <w:rFonts w:asciiTheme="minorHAnsi" w:eastAsiaTheme="minorEastAsia" w:hAnsiTheme="minorHAnsi" w:cstheme="minorHAnsi"/>
          <w:sz w:val="20"/>
          <w:szCs w:val="20"/>
        </w:rPr>
      </w:pPr>
    </w:p>
    <w:p w14:paraId="4F6BADDE" w14:textId="77777777" w:rsidR="00787857" w:rsidRPr="00533FDB" w:rsidRDefault="00787857" w:rsidP="00787857">
      <w:pPr>
        <w:rPr>
          <w:rFonts w:ascii="Calibri" w:hAnsi="Calibri" w:cs="Calibri"/>
          <w:b/>
          <w:bCs/>
          <w:sz w:val="20"/>
          <w:szCs w:val="20"/>
          <w:highlight w:val="lightGray"/>
        </w:rPr>
      </w:pPr>
      <w:r w:rsidRPr="00533FDB">
        <w:rPr>
          <w:rFonts w:ascii="Calibri" w:hAnsi="Calibri" w:cs="Calibri"/>
          <w:b/>
          <w:bCs/>
          <w:sz w:val="20"/>
          <w:szCs w:val="20"/>
          <w:highlight w:val="lightGray"/>
        </w:rPr>
        <w:t>Nul verkeersslachtoffers in 2050: dat is het doel dat de Europese Unie heeft gesteld. Vanuit die ambitie heeft Nederland enkele jaren geleden een nieuwe verkeerveiligheidskoers ingezet. Daarin ligt een sterke focus op een meer ‘risicogestuurde’ aanpak van verkeersveiligheid: we kijken niet meer alleen naar ongevalscijfers (reactief), maar we willen ongevallen juist voorkómen door potentiële risico’s in het verkeerssysteem preventief te verminderen (proactief).</w:t>
      </w:r>
    </w:p>
    <w:p w14:paraId="70F9F529" w14:textId="77777777" w:rsidR="00787857" w:rsidRPr="00533FDB" w:rsidRDefault="00787857" w:rsidP="00787857">
      <w:pPr>
        <w:rPr>
          <w:rFonts w:ascii="Calibri" w:hAnsi="Calibri" w:cs="Calibri"/>
          <w:sz w:val="20"/>
          <w:szCs w:val="20"/>
          <w:highlight w:val="lightGray"/>
        </w:rPr>
      </w:pPr>
    </w:p>
    <w:p w14:paraId="403F2C17" w14:textId="77777777" w:rsidR="00787857" w:rsidRPr="00533FDB" w:rsidRDefault="00787857" w:rsidP="00787857">
      <w:pPr>
        <w:rPr>
          <w:rFonts w:ascii="Calibri" w:hAnsi="Calibri" w:cs="Calibri"/>
          <w:sz w:val="20"/>
          <w:szCs w:val="20"/>
          <w:highlight w:val="lightGray"/>
        </w:rPr>
      </w:pPr>
      <w:r w:rsidRPr="00533FDB">
        <w:rPr>
          <w:rFonts w:ascii="Calibri" w:hAnsi="Calibri" w:cs="Calibri"/>
          <w:sz w:val="20"/>
          <w:szCs w:val="20"/>
          <w:highlight w:val="lightGray"/>
        </w:rPr>
        <w:t xml:space="preserve">De belangrijkste afspraken van deze nieuwe koers zijn vastgelegd in </w:t>
      </w:r>
      <w:hyperlink r:id="rId8" w:history="1">
        <w:r w:rsidRPr="00533FDB">
          <w:rPr>
            <w:rFonts w:ascii="Calibri" w:hAnsi="Calibri" w:cs="Calibri"/>
            <w:color w:val="0563C1" w:themeColor="hyperlink"/>
            <w:sz w:val="20"/>
            <w:szCs w:val="20"/>
            <w:highlight w:val="lightGray"/>
            <w:u w:val="single"/>
          </w:rPr>
          <w:t>Het Strategisch Plan Verkeersveiligheid 2030</w:t>
        </w:r>
      </w:hyperlink>
      <w:r w:rsidRPr="00533FDB">
        <w:rPr>
          <w:rFonts w:ascii="Calibri" w:hAnsi="Calibri" w:cs="Calibri"/>
          <w:sz w:val="20"/>
          <w:szCs w:val="20"/>
          <w:highlight w:val="lightGray"/>
        </w:rPr>
        <w:t xml:space="preserve"> (SPV 2030) en het bijbehorende </w:t>
      </w:r>
      <w:hyperlink r:id="rId9" w:anchor=":~:text=Het%20Strategische%20Plan%20Verkeersveiligheid%202030,reeds%20veel%20inzet%20op%20verkeersveiligheid." w:history="1">
        <w:r w:rsidRPr="00533FDB">
          <w:rPr>
            <w:rFonts w:ascii="Calibri" w:hAnsi="Calibri" w:cs="Calibri"/>
            <w:color w:val="0563C1" w:themeColor="hyperlink"/>
            <w:sz w:val="20"/>
            <w:szCs w:val="20"/>
            <w:highlight w:val="lightGray"/>
            <w:u w:val="single"/>
          </w:rPr>
          <w:t>Startakkoord</w:t>
        </w:r>
      </w:hyperlink>
      <w:r w:rsidRPr="00533FDB">
        <w:rPr>
          <w:rFonts w:ascii="Calibri" w:hAnsi="Calibri" w:cs="Calibri"/>
          <w:sz w:val="20"/>
          <w:szCs w:val="20"/>
          <w:highlight w:val="lightGray"/>
        </w:rPr>
        <w:t>. Met als centrale vraag: hoe brengen we het aantal verkeersongevallen, verkeersdoden en ernstig verkeersgewonden omlaag?</w:t>
      </w:r>
    </w:p>
    <w:p w14:paraId="528B547B" w14:textId="77777777" w:rsidR="00787857" w:rsidRPr="00533FDB" w:rsidRDefault="00787857" w:rsidP="00787857">
      <w:pPr>
        <w:rPr>
          <w:rFonts w:ascii="Calibri" w:hAnsi="Calibri" w:cs="Calibri"/>
          <w:sz w:val="20"/>
          <w:szCs w:val="20"/>
          <w:highlight w:val="lightGray"/>
        </w:rPr>
      </w:pPr>
    </w:p>
    <w:p w14:paraId="4634E2A0" w14:textId="77777777" w:rsidR="00787857" w:rsidRPr="00533FDB" w:rsidRDefault="00787857" w:rsidP="00787857">
      <w:pPr>
        <w:rPr>
          <w:rFonts w:ascii="Calibri" w:hAnsi="Calibri" w:cs="Calibri"/>
          <w:b/>
          <w:bCs/>
          <w:sz w:val="20"/>
          <w:szCs w:val="20"/>
          <w:highlight w:val="lightGray"/>
          <w:shd w:val="clear" w:color="auto" w:fill="FFFFFF"/>
        </w:rPr>
      </w:pPr>
      <w:r w:rsidRPr="00533FDB">
        <w:rPr>
          <w:rFonts w:ascii="Calibri" w:hAnsi="Calibri" w:cs="Calibri"/>
          <w:b/>
          <w:bCs/>
          <w:sz w:val="20"/>
          <w:szCs w:val="20"/>
          <w:highlight w:val="lightGray"/>
          <w:shd w:val="clear" w:color="auto" w:fill="FFFFFF"/>
        </w:rPr>
        <w:t>Negen beleidsthema’s</w:t>
      </w:r>
    </w:p>
    <w:p w14:paraId="75E6FC33" w14:textId="77777777" w:rsidR="00787857" w:rsidRPr="00533FDB" w:rsidRDefault="00787857" w:rsidP="00787857">
      <w:pPr>
        <w:rPr>
          <w:rFonts w:ascii="Calibri" w:eastAsia="Times New Roman" w:hAnsi="Calibri" w:cs="Calibri"/>
          <w:kern w:val="0"/>
          <w:sz w:val="20"/>
          <w:szCs w:val="20"/>
          <w:highlight w:val="lightGray"/>
          <w:lang w:eastAsia="nl-NL"/>
          <w14:ligatures w14:val="none"/>
        </w:rPr>
      </w:pPr>
      <w:r w:rsidRPr="00533FDB">
        <w:rPr>
          <w:rFonts w:ascii="Calibri" w:hAnsi="Calibri" w:cs="Calibri"/>
          <w:sz w:val="20"/>
          <w:szCs w:val="20"/>
          <w:highlight w:val="lightGray"/>
          <w:shd w:val="clear" w:color="auto" w:fill="FFFFFF"/>
        </w:rPr>
        <w:t xml:space="preserve">Het SPV 2030 brengt in kaart wat de grootste risico’s zijn en wat de effectiefste maatregelen zijn om de risico’s te verminderen. Dat gebeurt via </w:t>
      </w:r>
      <w:r w:rsidRPr="00533FDB">
        <w:rPr>
          <w:rFonts w:ascii="Calibri" w:eastAsia="Times New Roman" w:hAnsi="Calibri" w:cs="Calibri"/>
          <w:kern w:val="0"/>
          <w:sz w:val="20"/>
          <w:szCs w:val="20"/>
          <w:highlight w:val="lightGray"/>
          <w:lang w:eastAsia="nl-NL"/>
          <w14:ligatures w14:val="none"/>
        </w:rPr>
        <w:t>negen beleidsthema's die structuur geven aan de belangrijkste verkeersveiligheidsrisico's. De negen beleidsthema’s van het SPV 2030 zijn:</w:t>
      </w:r>
    </w:p>
    <w:p w14:paraId="396615D5" w14:textId="77777777" w:rsidR="00787857" w:rsidRPr="00533FDB" w:rsidRDefault="00787857" w:rsidP="00787857">
      <w:pPr>
        <w:rPr>
          <w:rFonts w:ascii="Calibri" w:eastAsia="Times New Roman" w:hAnsi="Calibri" w:cs="Calibri"/>
          <w:kern w:val="0"/>
          <w:sz w:val="20"/>
          <w:szCs w:val="20"/>
          <w:highlight w:val="lightGray"/>
          <w:lang w:eastAsia="nl-NL"/>
          <w14:ligatures w14:val="none"/>
        </w:rPr>
      </w:pPr>
    </w:p>
    <w:p w14:paraId="1C605609"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Veilige infrastructuur</w:t>
      </w:r>
    </w:p>
    <w:p w14:paraId="36D15FF3"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Heterogeniteit in het verkeer</w:t>
      </w:r>
    </w:p>
    <w:p w14:paraId="195ACE76"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Technologische ontwikkelingen</w:t>
      </w:r>
    </w:p>
    <w:p w14:paraId="4BAF4EE5"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Kwetsbare verkeersdeelnemers</w:t>
      </w:r>
    </w:p>
    <w:p w14:paraId="1F7292B7"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Onervaren verkeersdeelnemers</w:t>
      </w:r>
    </w:p>
    <w:p w14:paraId="09734310"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Rijden onder invloed</w:t>
      </w:r>
    </w:p>
    <w:p w14:paraId="25E0625A"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Snelheid in het verkeer</w:t>
      </w:r>
    </w:p>
    <w:p w14:paraId="2C29F09C"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Afleiding in het verkeer</w:t>
      </w:r>
    </w:p>
    <w:p w14:paraId="6000694F" w14:textId="77777777" w:rsidR="00787857" w:rsidRPr="00533FDB" w:rsidRDefault="00787857" w:rsidP="00787857">
      <w:pPr>
        <w:numPr>
          <w:ilvl w:val="0"/>
          <w:numId w:val="1"/>
        </w:num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Verkeersovertreders</w:t>
      </w:r>
    </w:p>
    <w:p w14:paraId="0AD4F756" w14:textId="77777777" w:rsidR="00787857" w:rsidRPr="00533FDB" w:rsidRDefault="00787857" w:rsidP="00787857">
      <w:pPr>
        <w:rPr>
          <w:rFonts w:ascii="Calibri" w:eastAsia="Times New Roman" w:hAnsi="Calibri" w:cs="Calibri"/>
          <w:kern w:val="0"/>
          <w:sz w:val="20"/>
          <w:szCs w:val="20"/>
          <w:highlight w:val="lightGray"/>
          <w:lang w:eastAsia="nl-NL"/>
          <w14:ligatures w14:val="none"/>
        </w:rPr>
      </w:pPr>
    </w:p>
    <w:p w14:paraId="2721467B" w14:textId="77777777" w:rsidR="00787857" w:rsidRPr="00533FDB" w:rsidRDefault="00787857" w:rsidP="00787857">
      <w:pPr>
        <w:rPr>
          <w:rFonts w:ascii="Calibri" w:eastAsia="Times New Roman" w:hAnsi="Calibri" w:cs="Calibri"/>
          <w:kern w:val="0"/>
          <w:sz w:val="20"/>
          <w:szCs w:val="20"/>
          <w:highlight w:val="lightGray"/>
          <w:lang w:eastAsia="nl-NL"/>
          <w14:ligatures w14:val="none"/>
        </w:rPr>
      </w:pPr>
      <w:r w:rsidRPr="00533FDB">
        <w:rPr>
          <w:rFonts w:ascii="Calibri" w:eastAsia="Times New Roman" w:hAnsi="Calibri" w:cs="Calibri"/>
          <w:kern w:val="0"/>
          <w:sz w:val="20"/>
          <w:szCs w:val="20"/>
          <w:highlight w:val="lightGray"/>
          <w:lang w:eastAsia="nl-NL"/>
          <w14:ligatures w14:val="none"/>
        </w:rPr>
        <w:t>De eerste drie thema's kijken naar risico's vanuit het verkeerssysteem en het voertuig en zijn generiek van aard. De thema's 4 en 5 hebben betrekking op specifieke risicogroepen en modaliteiten (tweewielers, voetgangers). De laatste vier thema's hebben te maken met risico's vanuit de individuele verkeersdeelnemer en zijn gedrag.</w:t>
      </w:r>
    </w:p>
    <w:p w14:paraId="4299A4EA" w14:textId="77777777" w:rsidR="00787857" w:rsidRPr="00533FDB" w:rsidRDefault="00787857" w:rsidP="00787857">
      <w:pPr>
        <w:rPr>
          <w:rFonts w:ascii="Calibri" w:eastAsia="Times New Roman" w:hAnsi="Calibri" w:cs="Calibri"/>
          <w:kern w:val="0"/>
          <w:sz w:val="20"/>
          <w:szCs w:val="20"/>
          <w:highlight w:val="lightGray"/>
          <w:lang w:eastAsia="nl-NL"/>
          <w14:ligatures w14:val="none"/>
        </w:rPr>
      </w:pPr>
    </w:p>
    <w:p w14:paraId="1B5882BF" w14:textId="77777777" w:rsidR="00787857" w:rsidRDefault="00787857" w:rsidP="00787857">
      <w:pPr>
        <w:rPr>
          <w:rFonts w:eastAsiaTheme="minorEastAsia" w:cstheme="minorHAnsi"/>
          <w:sz w:val="20"/>
          <w:szCs w:val="20"/>
        </w:rPr>
      </w:pPr>
      <w:r w:rsidRPr="00533FDB">
        <w:rPr>
          <w:rFonts w:ascii="Calibri" w:eastAsia="Times New Roman" w:hAnsi="Calibri" w:cs="Calibri"/>
          <w:kern w:val="0"/>
          <w:sz w:val="20"/>
          <w:szCs w:val="20"/>
          <w:highlight w:val="lightGray"/>
          <w:lang w:eastAsia="nl-NL"/>
          <w14:ligatures w14:val="none"/>
        </w:rPr>
        <w:t>Het SPV 2030 is een initiatief van overheden, wegbeheerders, wetenschappers en andere verkeersexperts.</w:t>
      </w:r>
      <w:r>
        <w:rPr>
          <w:rFonts w:ascii="Calibri" w:eastAsia="Times New Roman" w:hAnsi="Calibri" w:cs="Calibri"/>
          <w:kern w:val="0"/>
          <w:sz w:val="20"/>
          <w:szCs w:val="20"/>
          <w:lang w:eastAsia="nl-NL"/>
          <w14:ligatures w14:val="none"/>
        </w:rPr>
        <w:t xml:space="preserve"> </w:t>
      </w:r>
      <w:r>
        <w:rPr>
          <w:rFonts w:eastAsiaTheme="minorEastAsia" w:cstheme="minorHAnsi"/>
          <w:sz w:val="20"/>
          <w:szCs w:val="20"/>
        </w:rPr>
        <w:br w:type="page"/>
      </w:r>
    </w:p>
    <w:p w14:paraId="2D9C95C8" w14:textId="77777777" w:rsidR="00787857" w:rsidRPr="00533FDB" w:rsidRDefault="00787857" w:rsidP="00787857">
      <w:pPr>
        <w:pStyle w:val="Kop2"/>
        <w:rPr>
          <w:highlight w:val="lightGray"/>
        </w:rPr>
      </w:pPr>
      <w:bookmarkStart w:id="14" w:name="_Toc169172502"/>
      <w:bookmarkStart w:id="15" w:name="_Toc170287533"/>
      <w:r w:rsidRPr="00533FDB">
        <w:rPr>
          <w:highlight w:val="lightGray"/>
        </w:rPr>
        <w:lastRenderedPageBreak/>
        <w:t>De risicogestuurde aanpak</w:t>
      </w:r>
      <w:bookmarkEnd w:id="14"/>
      <w:bookmarkEnd w:id="15"/>
    </w:p>
    <w:p w14:paraId="6B2ADC91" w14:textId="77777777" w:rsidR="00924ACD" w:rsidRDefault="00924ACD" w:rsidP="00787857">
      <w:pPr>
        <w:pStyle w:val="Geenafstand"/>
        <w:rPr>
          <w:rFonts w:asciiTheme="minorHAnsi" w:eastAsiaTheme="minorEastAsia" w:hAnsiTheme="minorHAnsi" w:cstheme="minorHAnsi"/>
          <w:i/>
          <w:iCs/>
          <w:sz w:val="20"/>
          <w:szCs w:val="20"/>
          <w:highlight w:val="yellow"/>
        </w:rPr>
      </w:pPr>
    </w:p>
    <w:p w14:paraId="665C8861"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De risicogestuurde aanpak</w:t>
      </w:r>
    </w:p>
    <w:p w14:paraId="06E8EC0D" w14:textId="77777777" w:rsidR="00787857" w:rsidRPr="00650314" w:rsidRDefault="00787857" w:rsidP="00787857">
      <w:pPr>
        <w:pStyle w:val="Geenafstand"/>
        <w:rPr>
          <w:rFonts w:asciiTheme="minorHAnsi" w:eastAsiaTheme="minorEastAsia" w:hAnsiTheme="minorHAnsi" w:cstheme="minorHAnsi"/>
          <w:i/>
          <w:iCs/>
          <w:sz w:val="20"/>
          <w:szCs w:val="20"/>
        </w:rPr>
      </w:pPr>
      <w:r w:rsidRPr="00650314">
        <w:rPr>
          <w:rFonts w:asciiTheme="minorHAnsi" w:eastAsiaTheme="minorEastAsia" w:hAnsiTheme="minorHAnsi" w:cstheme="minorHAnsi"/>
          <w:i/>
          <w:iCs/>
          <w:sz w:val="20"/>
          <w:szCs w:val="20"/>
          <w:highlight w:val="yellow"/>
        </w:rPr>
        <w:t>&gt; Hieronder volgt een omschrijving van de risicogestuurde aanpak uit het SPV 2030</w:t>
      </w:r>
      <w:r>
        <w:rPr>
          <w:rFonts w:asciiTheme="minorHAnsi" w:eastAsiaTheme="minorEastAsia" w:hAnsiTheme="minorHAnsi" w:cstheme="minorHAnsi"/>
          <w:i/>
          <w:iCs/>
          <w:sz w:val="20"/>
          <w:szCs w:val="20"/>
          <w:highlight w:val="yellow"/>
        </w:rPr>
        <w:t>. Deze aanpak vormt</w:t>
      </w:r>
      <w:r w:rsidRPr="00650314">
        <w:rPr>
          <w:rFonts w:asciiTheme="minorHAnsi" w:eastAsiaTheme="minorEastAsia" w:hAnsiTheme="minorHAnsi" w:cstheme="minorHAnsi"/>
          <w:i/>
          <w:iCs/>
          <w:sz w:val="20"/>
          <w:szCs w:val="20"/>
          <w:highlight w:val="yellow"/>
        </w:rPr>
        <w:t xml:space="preserve"> de basis </w:t>
      </w:r>
      <w:r>
        <w:rPr>
          <w:rFonts w:asciiTheme="minorHAnsi" w:eastAsiaTheme="minorEastAsia" w:hAnsiTheme="minorHAnsi" w:cstheme="minorHAnsi"/>
          <w:i/>
          <w:iCs/>
          <w:sz w:val="20"/>
          <w:szCs w:val="20"/>
          <w:highlight w:val="yellow"/>
        </w:rPr>
        <w:t xml:space="preserve">van </w:t>
      </w:r>
      <w:r w:rsidRPr="00650314">
        <w:rPr>
          <w:rFonts w:asciiTheme="minorHAnsi" w:eastAsiaTheme="minorEastAsia" w:hAnsiTheme="minorHAnsi" w:cstheme="minorHAnsi"/>
          <w:i/>
          <w:iCs/>
          <w:sz w:val="20"/>
          <w:szCs w:val="20"/>
          <w:highlight w:val="yellow"/>
        </w:rPr>
        <w:t>risicogestuurd verkeersveiligheidsbeleid. U kunt de tekst als standaardformaat gebruiken en/of eventueel wijzigen/aanvullen.</w:t>
      </w:r>
    </w:p>
    <w:p w14:paraId="30B45709" w14:textId="77777777" w:rsidR="00787857" w:rsidRPr="00650314" w:rsidRDefault="00787857" w:rsidP="00787857">
      <w:pPr>
        <w:pStyle w:val="Geenafstand"/>
        <w:rPr>
          <w:rFonts w:asciiTheme="minorHAnsi" w:eastAsiaTheme="minorEastAsia" w:hAnsiTheme="minorHAnsi" w:cstheme="minorHAnsi"/>
          <w:i/>
          <w:iCs/>
          <w:sz w:val="20"/>
          <w:szCs w:val="20"/>
        </w:rPr>
      </w:pPr>
    </w:p>
    <w:p w14:paraId="117BC379" w14:textId="77777777" w:rsidR="00787857" w:rsidRPr="00650314" w:rsidRDefault="00787857" w:rsidP="00787857">
      <w:pPr>
        <w:pStyle w:val="Geenafstand"/>
        <w:rPr>
          <w:rFonts w:asciiTheme="minorHAnsi" w:eastAsiaTheme="minorEastAsia" w:hAnsiTheme="minorHAnsi" w:cstheme="minorHAnsi"/>
          <w:i/>
          <w:iCs/>
          <w:sz w:val="20"/>
          <w:szCs w:val="20"/>
        </w:rPr>
      </w:pPr>
      <w:r w:rsidRPr="00650314">
        <w:rPr>
          <w:rFonts w:asciiTheme="minorHAnsi" w:eastAsiaTheme="minorEastAsia" w:hAnsiTheme="minorHAnsi" w:cstheme="minorHAnsi"/>
          <w:i/>
          <w:iCs/>
          <w:sz w:val="20"/>
          <w:szCs w:val="20"/>
          <w:highlight w:val="yellow"/>
        </w:rPr>
        <w:t>BASISVEREISTE</w:t>
      </w:r>
    </w:p>
    <w:p w14:paraId="5406AC35" w14:textId="77777777" w:rsidR="00787857" w:rsidRPr="00650314" w:rsidRDefault="00787857" w:rsidP="00787857">
      <w:pPr>
        <w:pStyle w:val="Geenafstand"/>
        <w:rPr>
          <w:rFonts w:asciiTheme="minorHAnsi" w:eastAsiaTheme="minorEastAsia" w:hAnsiTheme="minorHAnsi" w:cstheme="minorHAnsi"/>
          <w:sz w:val="20"/>
          <w:szCs w:val="20"/>
          <w:highlight w:val="green"/>
        </w:rPr>
      </w:pPr>
    </w:p>
    <w:p w14:paraId="1F095063"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Traditioneel verkeersveiligheidsbeleid is vooral gebaseerd op slachtofferstatistieken. Die statistieken kunnen laten zien op welke plekken het verkeerssysteem onveilig is. Deze aanpak staat ook wel bekend als een ‘reactieve aanpak’ omdat actie wordt ondernomen nadat er slachtoffers zijn gevallen. Het is echter gebleken dat deze statistieken alleen niet voldoende zijn. Zo is bijvoorbeeld van veel ernstig verkeersgewonden niet bekend op welke locatie ze gewond geraakt zijn. Ook zijn van individuele ongevallen de achterliggende oorzaken vaak niet bekend. Uit onderzoek blijkt dat het vaak om een combinatie van oorzaken gaat. Daarin spelen risico’s (het gevaar op de weg) een belangrijke rol. Door deze risico’s als uitgangspunt van beleid te nemen, kan meer proactief gestuurd worden op verkeersveiligheid. Dit is de essentie van een risicogestuurde aanpak.</w:t>
      </w:r>
    </w:p>
    <w:p w14:paraId="435DA55B"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7A9D6128" w14:textId="77777777" w:rsidR="00787857" w:rsidRPr="00533FDB" w:rsidRDefault="00787857" w:rsidP="00787857">
      <w:pPr>
        <w:rPr>
          <w:rFonts w:cstheme="minorHAnsi"/>
          <w:b/>
          <w:bCs/>
          <w:sz w:val="20"/>
          <w:szCs w:val="20"/>
          <w:highlight w:val="lightGray"/>
        </w:rPr>
      </w:pPr>
      <w:r w:rsidRPr="00533FDB">
        <w:rPr>
          <w:rFonts w:cstheme="minorHAnsi"/>
          <w:b/>
          <w:bCs/>
          <w:sz w:val="20"/>
          <w:szCs w:val="20"/>
          <w:highlight w:val="lightGray"/>
        </w:rPr>
        <w:t xml:space="preserve">Risicoanalyse en uitvoeringsagenda </w:t>
      </w:r>
    </w:p>
    <w:p w14:paraId="02A53837"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hAnsiTheme="minorHAnsi" w:cstheme="minorHAnsi"/>
          <w:sz w:val="20"/>
          <w:szCs w:val="20"/>
          <w:highlight w:val="lightGray"/>
        </w:rPr>
        <w:t>Maar waar moet je als gemeente dan naar kijken? Moet de infrastructuur veiliger? Moeten we vooral kijken naar snelheid? Of zijn er in een regio bijvoorbeeld relatief veel kwetsbare verkeersdeelnemers? Om dat soort risicofactoren in kaart te brengen, is afgesproken dat elke regio een risicoanalyse</w:t>
      </w:r>
      <w:r w:rsidRPr="00533FDB">
        <w:rPr>
          <w:rFonts w:asciiTheme="minorHAnsi" w:hAnsiTheme="minorHAnsi" w:cstheme="minorHAnsi"/>
          <w:i/>
          <w:iCs/>
          <w:sz w:val="20"/>
          <w:szCs w:val="20"/>
          <w:highlight w:val="lightGray"/>
        </w:rPr>
        <w:t xml:space="preserve"> </w:t>
      </w:r>
      <w:r w:rsidRPr="00533FDB">
        <w:rPr>
          <w:rFonts w:asciiTheme="minorHAnsi" w:hAnsiTheme="minorHAnsi" w:cstheme="minorHAnsi"/>
          <w:sz w:val="20"/>
          <w:szCs w:val="20"/>
          <w:highlight w:val="lightGray"/>
        </w:rPr>
        <w:t>maakt van het eigen verkeerssysteem. Op basis van de risicoanalyse stelt elke regio vervolgens een uitvoeringsagenda op om de belangrijkste risico’s aan te pakken.</w:t>
      </w:r>
      <w:r w:rsidRPr="00533FDB">
        <w:rPr>
          <w:rFonts w:asciiTheme="minorHAnsi" w:eastAsiaTheme="minorEastAsia" w:hAnsiTheme="minorHAnsi" w:cstheme="minorHAnsi"/>
          <w:sz w:val="20"/>
          <w:szCs w:val="20"/>
          <w:highlight w:val="lightGray"/>
        </w:rPr>
        <w:t xml:space="preserve"> De uitwerking van deze agenda vindt plaats in uitvoeringsprogramma’s, waarbinnen de prioritering en budgettering worden vastgesteld. Dit leidt tot een integraal afgewogen maatregelenpakket, waarbij de principes van </w:t>
      </w:r>
      <w:hyperlink r:id="rId10" w:history="1">
        <w:r w:rsidRPr="00533FDB">
          <w:rPr>
            <w:rStyle w:val="Hyperlink"/>
            <w:rFonts w:asciiTheme="minorHAnsi" w:eastAsiaTheme="minorEastAsia" w:hAnsiTheme="minorHAnsi" w:cstheme="minorHAnsi"/>
            <w:sz w:val="20"/>
            <w:szCs w:val="20"/>
            <w:highlight w:val="lightGray"/>
          </w:rPr>
          <w:t>Duurzaam Veilig</w:t>
        </w:r>
      </w:hyperlink>
      <w:r w:rsidRPr="00533FDB">
        <w:rPr>
          <w:rFonts w:asciiTheme="minorHAnsi" w:eastAsiaTheme="minorEastAsia" w:hAnsiTheme="minorHAnsi" w:cstheme="minorHAnsi"/>
          <w:sz w:val="20"/>
          <w:szCs w:val="20"/>
          <w:highlight w:val="lightGray"/>
        </w:rPr>
        <w:t xml:space="preserve"> van belang zijn. </w:t>
      </w:r>
    </w:p>
    <w:p w14:paraId="176A530D" w14:textId="77777777" w:rsidR="00924ACD" w:rsidRDefault="00924ACD" w:rsidP="00787857">
      <w:pPr>
        <w:pStyle w:val="Geenafstand"/>
        <w:rPr>
          <w:rFonts w:asciiTheme="minorHAnsi" w:eastAsiaTheme="minorEastAsia" w:hAnsiTheme="minorHAnsi" w:cstheme="minorHAnsi"/>
          <w:sz w:val="20"/>
          <w:szCs w:val="20"/>
          <w:highlight w:val="green"/>
        </w:rPr>
      </w:pPr>
    </w:p>
    <w:p w14:paraId="6500CE9F" w14:textId="77777777" w:rsidR="00787857" w:rsidRPr="00650314" w:rsidRDefault="00924ACD" w:rsidP="00787857">
      <w:pPr>
        <w:pStyle w:val="Geenafstand"/>
        <w:rPr>
          <w:rFonts w:asciiTheme="minorHAnsi" w:eastAsiaTheme="minorEastAsia" w:hAnsiTheme="minorHAnsi" w:cstheme="minorHAnsi"/>
          <w:sz w:val="20"/>
          <w:szCs w:val="20"/>
          <w:highlight w:val="green"/>
        </w:rPr>
      </w:pPr>
      <w:r>
        <w:rPr>
          <w:rFonts w:asciiTheme="minorHAnsi" w:eastAsiaTheme="minorEastAsia" w:hAnsiTheme="minorHAnsi" w:cstheme="minorHAnsi"/>
          <w:noProof/>
          <w:sz w:val="20"/>
          <w:szCs w:val="20"/>
        </w:rPr>
        <w:drawing>
          <wp:inline distT="0" distB="0" distL="0" distR="0" wp14:anchorId="77AE655B" wp14:editId="787349EB">
            <wp:extent cx="5760720" cy="419100"/>
            <wp:effectExtent l="0" t="0" r="5080" b="0"/>
            <wp:docPr id="6853159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15908"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19100"/>
                    </a:xfrm>
                    <a:prstGeom prst="rect">
                      <a:avLst/>
                    </a:prstGeom>
                  </pic:spPr>
                </pic:pic>
              </a:graphicData>
            </a:graphic>
          </wp:inline>
        </w:drawing>
      </w:r>
    </w:p>
    <w:p w14:paraId="6B03A3BE" w14:textId="77777777" w:rsidR="00787857" w:rsidRPr="00650314" w:rsidRDefault="00787857" w:rsidP="00EA2E9A">
      <w:pPr>
        <w:pStyle w:val="Bijschrift"/>
        <w:spacing w:before="120"/>
        <w:rPr>
          <w:rFonts w:eastAsiaTheme="minorEastAsia" w:cstheme="minorHAnsi"/>
          <w:sz w:val="20"/>
          <w:szCs w:val="20"/>
          <w:highlight w:val="green"/>
        </w:rPr>
      </w:pPr>
      <w:r>
        <w:t xml:space="preserve">Figuur </w:t>
      </w:r>
      <w:r w:rsidR="00C6010C">
        <w:fldChar w:fldCharType="begin"/>
      </w:r>
      <w:r w:rsidR="00C6010C">
        <w:instrText xml:space="preserve"> SEQ Figuur \* ARABIC </w:instrText>
      </w:r>
      <w:r w:rsidR="00C6010C">
        <w:fldChar w:fldCharType="separate"/>
      </w:r>
      <w:r w:rsidR="00C6010C">
        <w:rPr>
          <w:noProof/>
        </w:rPr>
        <w:t>1</w:t>
      </w:r>
      <w:r w:rsidR="00C6010C">
        <w:rPr>
          <w:noProof/>
        </w:rPr>
        <w:fldChar w:fldCharType="end"/>
      </w:r>
      <w:r>
        <w:t>: Processtappen verkeersveiligheidsbeleid.</w:t>
      </w:r>
    </w:p>
    <w:p w14:paraId="05ADA524" w14:textId="77777777" w:rsidR="00787857" w:rsidRDefault="00787857" w:rsidP="00787857">
      <w:pPr>
        <w:rPr>
          <w:rFonts w:ascii="Calibri" w:hAnsi="Calibri" w:cs="Calibri"/>
          <w:sz w:val="20"/>
          <w:szCs w:val="20"/>
        </w:rPr>
      </w:pPr>
    </w:p>
    <w:p w14:paraId="71A505F4" w14:textId="77777777" w:rsidR="00787857" w:rsidRPr="00533FDB" w:rsidRDefault="00787857" w:rsidP="00787857">
      <w:pPr>
        <w:rPr>
          <w:rFonts w:ascii="Calibri" w:hAnsi="Calibri" w:cs="Calibri"/>
          <w:b/>
          <w:bCs/>
          <w:sz w:val="20"/>
          <w:szCs w:val="20"/>
          <w:highlight w:val="lightGray"/>
        </w:rPr>
      </w:pPr>
      <w:r w:rsidRPr="00533FDB">
        <w:rPr>
          <w:rFonts w:ascii="Calibri" w:hAnsi="Calibri" w:cs="Calibri"/>
          <w:b/>
          <w:bCs/>
          <w:sz w:val="20"/>
          <w:szCs w:val="20"/>
          <w:highlight w:val="lightGray"/>
        </w:rPr>
        <w:t>Hoe bepalen we de risico’s?</w:t>
      </w:r>
    </w:p>
    <w:p w14:paraId="62E26477" w14:textId="77777777" w:rsidR="00787857" w:rsidRPr="00533FDB" w:rsidRDefault="00787857" w:rsidP="00787857">
      <w:pPr>
        <w:rPr>
          <w:rFonts w:ascii="Calibri" w:hAnsi="Calibri" w:cs="Calibri"/>
          <w:sz w:val="20"/>
          <w:szCs w:val="20"/>
          <w:highlight w:val="lightGray"/>
        </w:rPr>
      </w:pPr>
      <w:r w:rsidRPr="00533FDB">
        <w:rPr>
          <w:rFonts w:ascii="Calibri" w:hAnsi="Calibri" w:cs="Calibri"/>
          <w:sz w:val="20"/>
          <w:szCs w:val="20"/>
          <w:highlight w:val="lightGray"/>
        </w:rPr>
        <w:t>De traditionele manier om risico’s in het verkeer te meten, is door het aantal verkeersslachtoffers te tellen en te delen door bijvoorbeeld de afgelegde afstand. Bij risicogestuurd werken is er nog een tweede manier om risico’s te bepalen: aan de hand van risico-indicatoren. Risico-indicatoren (Safety Performance Indicators of SPI’s) zijn meetbare variabelen die een verband leggen tussen het ontstaan van ongevallen en risicofactoren in het verkeer, zoals alcohol, snelheid, afleiding of de inrichting van de weg of het fietspad.</w:t>
      </w:r>
    </w:p>
    <w:p w14:paraId="223508C4"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679E1161"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Voor Nederland zijn op dit moment vijf risico-indicatoren van kracht:</w:t>
      </w:r>
    </w:p>
    <w:p w14:paraId="360DAFB3"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461A2A5D" w14:textId="77777777" w:rsidR="00787857" w:rsidRPr="00533FDB" w:rsidRDefault="00787857" w:rsidP="00787857">
      <w:pPr>
        <w:pStyle w:val="Geenafstand"/>
        <w:numPr>
          <w:ilvl w:val="0"/>
          <w:numId w:val="3"/>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b/>
          <w:bCs/>
          <w:sz w:val="20"/>
          <w:szCs w:val="20"/>
          <w:highlight w:val="lightGray"/>
        </w:rPr>
        <w:t>Veilige infrastructuur</w:t>
      </w:r>
      <w:r w:rsidRPr="00533FDB">
        <w:rPr>
          <w:rFonts w:asciiTheme="minorHAnsi" w:eastAsiaTheme="minorEastAsia" w:hAnsiTheme="minorHAnsi" w:cstheme="minorHAnsi"/>
          <w:sz w:val="20"/>
          <w:szCs w:val="20"/>
          <w:highlight w:val="lightGray"/>
        </w:rPr>
        <w:t>: hoe veilig is de infrastructuur ingericht?</w:t>
      </w:r>
    </w:p>
    <w:p w14:paraId="74D7FE6F" w14:textId="77777777" w:rsidR="00787857" w:rsidRPr="00533FDB" w:rsidRDefault="00787857" w:rsidP="00787857">
      <w:pPr>
        <w:pStyle w:val="Geenafstand"/>
        <w:numPr>
          <w:ilvl w:val="0"/>
          <w:numId w:val="3"/>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b/>
          <w:bCs/>
          <w:sz w:val="20"/>
          <w:szCs w:val="20"/>
          <w:highlight w:val="lightGray"/>
        </w:rPr>
        <w:t>Veilige snelheid</w:t>
      </w:r>
      <w:r w:rsidRPr="00533FDB">
        <w:rPr>
          <w:rFonts w:asciiTheme="minorHAnsi" w:eastAsiaTheme="minorEastAsia" w:hAnsiTheme="minorHAnsi" w:cstheme="minorHAnsi"/>
          <w:sz w:val="20"/>
          <w:szCs w:val="20"/>
          <w:highlight w:val="lightGray"/>
        </w:rPr>
        <w:t>: hoe snel wordt er op welke wegen gereden?</w:t>
      </w:r>
    </w:p>
    <w:p w14:paraId="1D48E190" w14:textId="77777777" w:rsidR="00787857" w:rsidRPr="00533FDB" w:rsidRDefault="00787857" w:rsidP="00787857">
      <w:pPr>
        <w:pStyle w:val="Geenafstand"/>
        <w:numPr>
          <w:ilvl w:val="0"/>
          <w:numId w:val="3"/>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b/>
          <w:bCs/>
          <w:sz w:val="20"/>
          <w:szCs w:val="20"/>
          <w:highlight w:val="lightGray"/>
        </w:rPr>
        <w:t>Veilige verkeersdeelnemers</w:t>
      </w:r>
      <w:r w:rsidRPr="00533FDB">
        <w:rPr>
          <w:rFonts w:asciiTheme="minorHAnsi" w:eastAsiaTheme="minorEastAsia" w:hAnsiTheme="minorHAnsi" w:cstheme="minorHAnsi"/>
          <w:sz w:val="20"/>
          <w:szCs w:val="20"/>
          <w:highlight w:val="lightGray"/>
        </w:rPr>
        <w:t>: hoe veilig gedragen verkeersdeelnemers zich in het verkeer?</w:t>
      </w:r>
    </w:p>
    <w:p w14:paraId="100200E5" w14:textId="77777777" w:rsidR="00787857" w:rsidRPr="00533FDB" w:rsidRDefault="00787857" w:rsidP="00787857">
      <w:pPr>
        <w:pStyle w:val="Geenafstand"/>
        <w:numPr>
          <w:ilvl w:val="0"/>
          <w:numId w:val="3"/>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b/>
          <w:bCs/>
          <w:sz w:val="20"/>
          <w:szCs w:val="20"/>
          <w:highlight w:val="lightGray"/>
        </w:rPr>
        <w:t>Veilige voertuigen</w:t>
      </w:r>
      <w:r w:rsidRPr="00533FDB">
        <w:rPr>
          <w:rFonts w:asciiTheme="minorHAnsi" w:eastAsiaTheme="minorEastAsia" w:hAnsiTheme="minorHAnsi" w:cstheme="minorHAnsi"/>
          <w:sz w:val="20"/>
          <w:szCs w:val="20"/>
          <w:highlight w:val="lightGray"/>
        </w:rPr>
        <w:t>: hoe veilig is het wagenpark?</w:t>
      </w:r>
    </w:p>
    <w:p w14:paraId="37E911C8" w14:textId="77777777" w:rsidR="00787857" w:rsidRPr="00533FDB" w:rsidRDefault="00787857" w:rsidP="00787857">
      <w:pPr>
        <w:pStyle w:val="Geenafstand"/>
        <w:numPr>
          <w:ilvl w:val="0"/>
          <w:numId w:val="3"/>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b/>
          <w:bCs/>
          <w:sz w:val="20"/>
          <w:szCs w:val="20"/>
          <w:highlight w:val="lightGray"/>
        </w:rPr>
        <w:t>Hoogwaardige traumazorg</w:t>
      </w:r>
      <w:r w:rsidRPr="00533FDB">
        <w:rPr>
          <w:rFonts w:asciiTheme="minorHAnsi" w:eastAsiaTheme="minorEastAsia" w:hAnsiTheme="minorHAnsi" w:cstheme="minorHAnsi"/>
          <w:sz w:val="20"/>
          <w:szCs w:val="20"/>
          <w:highlight w:val="lightGray"/>
        </w:rPr>
        <w:t>: hoe snel is traumazorg ter plaatse?</w:t>
      </w:r>
    </w:p>
    <w:p w14:paraId="035BEF2A"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78F2D900"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Het Kennisnetwerk SPV heeft voor deze risico-indicatoren de landelijke definities en kenmerken uitgewerkt. Deze risico-indicatoren zijn de uitgangspunten voor risicogestuurd verkeersveiligheidsbeleid.</w:t>
      </w:r>
    </w:p>
    <w:p w14:paraId="177BBE6D"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014524F5" w14:textId="77777777" w:rsidR="00787857" w:rsidRDefault="00787857" w:rsidP="00787857">
      <w:pPr>
        <w:pStyle w:val="Geenafstand"/>
        <w:rPr>
          <w:rFonts w:eastAsiaTheme="minorEastAsia" w:cstheme="minorHAnsi"/>
          <w:sz w:val="20"/>
          <w:szCs w:val="20"/>
          <w:highlight w:val="green"/>
        </w:rPr>
      </w:pPr>
      <w:r w:rsidRPr="00533FDB">
        <w:rPr>
          <w:rFonts w:asciiTheme="minorHAnsi" w:eastAsiaTheme="minorEastAsia" w:hAnsiTheme="minorHAnsi" w:cstheme="minorHAnsi"/>
          <w:sz w:val="20"/>
          <w:szCs w:val="20"/>
          <w:highlight w:val="lightGray"/>
        </w:rPr>
        <w:t>In de onderstaande tabel zijn de posities van de negen beleidsthema’s uit het SPV 2030 onderverdeeld binnen de vijf risico-indicatoren.</w:t>
      </w:r>
      <w:r>
        <w:rPr>
          <w:rFonts w:asciiTheme="minorHAnsi" w:eastAsiaTheme="minorEastAsia" w:hAnsiTheme="minorHAnsi" w:cstheme="minorHAnsi"/>
          <w:sz w:val="20"/>
          <w:szCs w:val="20"/>
          <w:highlight w:val="green"/>
        </w:rPr>
        <w:br w:type="page"/>
      </w:r>
    </w:p>
    <w:p w14:paraId="54A777CF" w14:textId="77777777" w:rsidR="00787857" w:rsidRDefault="00924ACD" w:rsidP="00787857">
      <w:pPr>
        <w:pStyle w:val="Geenafstand"/>
        <w:keepNext/>
      </w:pPr>
      <w:r>
        <w:rPr>
          <w:noProof/>
        </w:rPr>
        <w:lastRenderedPageBreak/>
        <w:drawing>
          <wp:inline distT="0" distB="0" distL="0" distR="0" wp14:anchorId="79E7B1EE" wp14:editId="48A1F783">
            <wp:extent cx="5760720" cy="2775585"/>
            <wp:effectExtent l="0" t="0" r="5080" b="5715"/>
            <wp:docPr id="5889528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52834" name="Afbeelding 5889528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75585"/>
                    </a:xfrm>
                    <a:prstGeom prst="rect">
                      <a:avLst/>
                    </a:prstGeom>
                  </pic:spPr>
                </pic:pic>
              </a:graphicData>
            </a:graphic>
          </wp:inline>
        </w:drawing>
      </w:r>
    </w:p>
    <w:p w14:paraId="37AC31DE" w14:textId="77777777" w:rsidR="00787857" w:rsidRPr="003C087A" w:rsidRDefault="00787857" w:rsidP="00EA2E9A">
      <w:pPr>
        <w:pStyle w:val="Bijschrift"/>
        <w:spacing w:before="120"/>
        <w:rPr>
          <w:rFonts w:eastAsiaTheme="minorEastAsia" w:cstheme="minorHAnsi"/>
          <w:sz w:val="20"/>
          <w:szCs w:val="20"/>
          <w:highlight w:val="red"/>
        </w:rPr>
      </w:pPr>
      <w:r>
        <w:t xml:space="preserve">Figuur </w:t>
      </w:r>
      <w:r w:rsidR="00C6010C">
        <w:fldChar w:fldCharType="begin"/>
      </w:r>
      <w:r w:rsidR="00C6010C">
        <w:instrText xml:space="preserve"> SEQ Figuur \* ARABIC </w:instrText>
      </w:r>
      <w:r w:rsidR="00C6010C">
        <w:fldChar w:fldCharType="separate"/>
      </w:r>
      <w:r w:rsidR="00C6010C">
        <w:rPr>
          <w:noProof/>
        </w:rPr>
        <w:t>2</w:t>
      </w:r>
      <w:r w:rsidR="00C6010C">
        <w:rPr>
          <w:noProof/>
        </w:rPr>
        <w:fldChar w:fldCharType="end"/>
      </w:r>
      <w:r>
        <w:t>: Onderverdelen van de negen beleidsthema's (SPV 2030) binnen de vijf risico-indicatoren.</w:t>
      </w:r>
    </w:p>
    <w:p w14:paraId="6401E5A4" w14:textId="77777777" w:rsidR="00787857" w:rsidRPr="003C087A" w:rsidRDefault="00787857" w:rsidP="00787857">
      <w:pPr>
        <w:pStyle w:val="Geenafstand"/>
        <w:rPr>
          <w:rFonts w:asciiTheme="minorHAnsi" w:eastAsiaTheme="minorEastAsia" w:hAnsiTheme="minorHAnsi" w:cstheme="minorHAnsi"/>
          <w:sz w:val="20"/>
          <w:szCs w:val="20"/>
        </w:rPr>
      </w:pPr>
    </w:p>
    <w:p w14:paraId="37D3B62C" w14:textId="77777777" w:rsidR="00787857" w:rsidRPr="00533FDB" w:rsidRDefault="00787857" w:rsidP="00787857">
      <w:pPr>
        <w:pStyle w:val="Kop2"/>
        <w:rPr>
          <w:highlight w:val="lightGray"/>
        </w:rPr>
      </w:pPr>
      <w:bookmarkStart w:id="16" w:name="_Toc169172503"/>
      <w:bookmarkStart w:id="17" w:name="_Toc170287534"/>
      <w:r w:rsidRPr="00533FDB">
        <w:rPr>
          <w:highlight w:val="lightGray"/>
        </w:rPr>
        <w:t>De risicoanalyse</w:t>
      </w:r>
      <w:bookmarkEnd w:id="16"/>
      <w:bookmarkEnd w:id="17"/>
    </w:p>
    <w:p w14:paraId="5000778C" w14:textId="77777777" w:rsidR="00924ACD" w:rsidRDefault="00924ACD" w:rsidP="00787857">
      <w:pPr>
        <w:pStyle w:val="Geenafstand"/>
        <w:rPr>
          <w:rFonts w:asciiTheme="minorHAnsi" w:eastAsiaTheme="minorEastAsia" w:hAnsiTheme="minorHAnsi" w:cstheme="minorHAnsi"/>
          <w:i/>
          <w:iCs/>
          <w:sz w:val="20"/>
          <w:szCs w:val="20"/>
          <w:highlight w:val="yellow"/>
        </w:rPr>
      </w:pPr>
    </w:p>
    <w:p w14:paraId="3CF70D3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De risicoanalyse</w:t>
      </w:r>
    </w:p>
    <w:p w14:paraId="6CC33BF7" w14:textId="77777777" w:rsidR="00787857" w:rsidRPr="00650314" w:rsidRDefault="00787857" w:rsidP="00787857">
      <w:pPr>
        <w:pStyle w:val="Geenafstand"/>
        <w:rPr>
          <w:rFonts w:asciiTheme="minorHAnsi" w:eastAsiaTheme="minorEastAsia" w:hAnsiTheme="minorHAnsi" w:cstheme="minorHAnsi"/>
          <w:i/>
          <w:iCs/>
          <w:sz w:val="20"/>
          <w:szCs w:val="20"/>
        </w:rPr>
      </w:pPr>
      <w:r w:rsidRPr="00650314">
        <w:rPr>
          <w:rFonts w:asciiTheme="minorHAnsi" w:eastAsiaTheme="minorEastAsia" w:hAnsiTheme="minorHAnsi" w:cstheme="minorHAnsi"/>
          <w:i/>
          <w:iCs/>
          <w:sz w:val="20"/>
          <w:szCs w:val="20"/>
          <w:highlight w:val="yellow"/>
        </w:rPr>
        <w:t>&gt; Hieronder volgt een omschrijving van de risicoanalyse en de rol/verantwoordelijkheden die u als gemeentelijk wegbeheerder heeft. Daarnaast worden de te nemen stappen om tot een volwaardoge risicoanalyse te komen omschreven. U kunt de tekst als standaardformaat gebruiken en/of eventueel wijzigen/aanvullen.</w:t>
      </w:r>
    </w:p>
    <w:p w14:paraId="18E06107" w14:textId="77777777" w:rsidR="00787857" w:rsidRPr="00650314" w:rsidRDefault="00787857" w:rsidP="00787857">
      <w:pPr>
        <w:pStyle w:val="Geenafstand"/>
        <w:rPr>
          <w:rFonts w:asciiTheme="minorHAnsi" w:eastAsiaTheme="minorEastAsia" w:hAnsiTheme="minorHAnsi" w:cstheme="minorHAnsi"/>
          <w:i/>
          <w:iCs/>
          <w:sz w:val="20"/>
          <w:szCs w:val="20"/>
        </w:rPr>
      </w:pPr>
    </w:p>
    <w:p w14:paraId="72F70B67" w14:textId="77777777" w:rsidR="00787857" w:rsidRPr="00650314" w:rsidRDefault="00787857" w:rsidP="00787857">
      <w:pPr>
        <w:pStyle w:val="Geenafstand"/>
        <w:rPr>
          <w:rFonts w:asciiTheme="minorHAnsi" w:eastAsiaTheme="minorEastAsia" w:hAnsiTheme="minorHAnsi" w:cstheme="minorHAnsi"/>
          <w:i/>
          <w:iCs/>
          <w:sz w:val="20"/>
          <w:szCs w:val="20"/>
        </w:rPr>
      </w:pPr>
      <w:r w:rsidRPr="00650314">
        <w:rPr>
          <w:rFonts w:asciiTheme="minorHAnsi" w:eastAsiaTheme="minorEastAsia" w:hAnsiTheme="minorHAnsi" w:cstheme="minorHAnsi"/>
          <w:i/>
          <w:iCs/>
          <w:sz w:val="20"/>
          <w:szCs w:val="20"/>
          <w:highlight w:val="yellow"/>
        </w:rPr>
        <w:t>BASISVEREISTE</w:t>
      </w:r>
    </w:p>
    <w:p w14:paraId="0A7D61A9" w14:textId="77777777" w:rsidR="00787857" w:rsidRPr="00650314" w:rsidRDefault="00787857" w:rsidP="00787857">
      <w:pPr>
        <w:pStyle w:val="Geenafstand"/>
        <w:rPr>
          <w:rFonts w:asciiTheme="minorHAnsi" w:eastAsiaTheme="minorEastAsia" w:hAnsiTheme="minorHAnsi" w:cstheme="minorHAnsi"/>
          <w:sz w:val="20"/>
          <w:szCs w:val="20"/>
          <w:highlight w:val="green"/>
        </w:rPr>
      </w:pPr>
    </w:p>
    <w:p w14:paraId="071851F6"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 xml:space="preserve">Met een risicoanalyse wordt in een aantal stappen bepaald welke risicovolle kenmerken in het verkeerssysteem de verkeersveiligheid in de gemeente bedreigen. Een risicoanalyse is dus een proactief instrument om risico’s in kaart te brengen en ongevallen te voorkomen door de risico’s aan te pakken. Een risicoanalyse laat zien op welke punten het verkeerssysteem moet worden verbeterd om onveilige situaties te voorkomen. Een risicoanalyse zelf bevat dus geen maatregelen; die komen later aan bod in een uitvoeringsprogramma. </w:t>
      </w:r>
    </w:p>
    <w:p w14:paraId="4B0CFB5F"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4C143D68"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Een risicoanalyse biedt bovendien meer concrete aanknopingspunten om de juiste maatregelen op de juiste locaties te nemen dan enkel een analyse van slachtoffers. En doordat er gebruik gemaakt wordt van lokale en regionale informatie over risico’s, kan het beleid daar ook preciezer op afgestemd worden.</w:t>
      </w:r>
    </w:p>
    <w:p w14:paraId="3F84AD13"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5FF09A20"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Deze risicoanalyse gaat alleen in op de risico-indicatoren waar een gemeente als wegbeheerder in eerste lijn verantwoordelijk voor is en invloed op kan uitoefenen. Gemeenten zijn verantwoordelijk voor het opnemen van de onderstaande risico-indicatoren binnen het risicogestuurde verkeersveiligheidsbeleid:</w:t>
      </w:r>
    </w:p>
    <w:p w14:paraId="2C55B0DE" w14:textId="77777777" w:rsidR="00787857" w:rsidRPr="00533FDB" w:rsidRDefault="00787857" w:rsidP="00787857">
      <w:pPr>
        <w:pStyle w:val="Geenafstand"/>
        <w:numPr>
          <w:ilvl w:val="0"/>
          <w:numId w:val="5"/>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Veilige infrastructuur</w:t>
      </w:r>
    </w:p>
    <w:p w14:paraId="6E6EF60F" w14:textId="77777777" w:rsidR="00787857" w:rsidRPr="00533FDB" w:rsidRDefault="00787857" w:rsidP="00787857">
      <w:pPr>
        <w:pStyle w:val="Geenafstand"/>
        <w:numPr>
          <w:ilvl w:val="0"/>
          <w:numId w:val="5"/>
        </w:numPr>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Veilige snelheid</w:t>
      </w:r>
    </w:p>
    <w:p w14:paraId="31E28D3E"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Door middel van fysieke maatregelen kan de infrastructuur optimaal veilig ingericht worden en kan men invloed uitoefenen op de geloofwaardige, veilige en gereden snelheid.</w:t>
      </w:r>
    </w:p>
    <w:p w14:paraId="5B515DA9"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p>
    <w:p w14:paraId="5B8309F0"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 xml:space="preserve">Gemeenten hebben daarnaast invloed op de risico-indicator ‘Veilige verkeersdeelnemers’. Door middel van educatie en campagnes kan worden gestuurd op een veilige deelname aan het verkeer door weggebruikers. </w:t>
      </w:r>
    </w:p>
    <w:p w14:paraId="4D212B75"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t>Een verkeersveilige deelname aan het verkeer is gericht op het gebruik van beveiligingsmiddelen die ongevallen voorkomen of letsel bij een ongeval beperken, maar ook op veilig gedrag en zonder onder invloed te zijn deelnemen aan het verkeer. Binnen het ‘Driehoeksoverleg’ kan invloed worden uitgeoefend op handhaving van specifieke gedragingen.</w:t>
      </w:r>
    </w:p>
    <w:p w14:paraId="0C8CF73B" w14:textId="77777777" w:rsidR="00787857" w:rsidRPr="00650314" w:rsidRDefault="00787857" w:rsidP="00787857">
      <w:pPr>
        <w:pStyle w:val="Geenafstand"/>
        <w:rPr>
          <w:rFonts w:asciiTheme="minorHAnsi" w:eastAsiaTheme="minorEastAsia" w:hAnsiTheme="minorHAnsi" w:cstheme="minorHAnsi"/>
          <w:sz w:val="20"/>
          <w:szCs w:val="20"/>
          <w:highlight w:val="green"/>
        </w:rPr>
      </w:pPr>
    </w:p>
    <w:p w14:paraId="16F5501A" w14:textId="77777777" w:rsidR="00787857" w:rsidRPr="00533FDB" w:rsidRDefault="00787857" w:rsidP="00787857">
      <w:pPr>
        <w:pStyle w:val="Geenafstand"/>
        <w:rPr>
          <w:rFonts w:asciiTheme="minorHAnsi" w:eastAsiaTheme="minorEastAsia" w:hAnsiTheme="minorHAnsi" w:cstheme="minorHAnsi"/>
          <w:sz w:val="20"/>
          <w:szCs w:val="20"/>
          <w:highlight w:val="lightGray"/>
        </w:rPr>
      </w:pPr>
      <w:r w:rsidRPr="00533FDB">
        <w:rPr>
          <w:rFonts w:asciiTheme="minorHAnsi" w:eastAsiaTheme="minorEastAsia" w:hAnsiTheme="minorHAnsi" w:cstheme="minorHAnsi"/>
          <w:sz w:val="20"/>
          <w:szCs w:val="20"/>
          <w:highlight w:val="lightGray"/>
        </w:rPr>
        <w:lastRenderedPageBreak/>
        <w:t>De risicoanalyse staat niet op zichzelf. Het is daarnaast van belang ook ongevallen te analyseren. Maar een ongevalsanalyse alléén biedt onvoldoende houvast om daar risicogestuurd verkeersveiligheidsbeleid op te baseren. De ongevalsanalyse wordt gebruikt om eventueel meer inzicht in de risico’s te verkrijgen en/of eventuele maatregelen te kunnen prioriteren.</w:t>
      </w:r>
    </w:p>
    <w:p w14:paraId="5C0EBBBA" w14:textId="77777777" w:rsidR="00787857" w:rsidRPr="00650314" w:rsidRDefault="00787857" w:rsidP="00787857">
      <w:pPr>
        <w:pStyle w:val="Geenafstand"/>
        <w:rPr>
          <w:rFonts w:asciiTheme="minorHAnsi" w:eastAsiaTheme="minorEastAsia" w:hAnsiTheme="minorHAnsi" w:cstheme="minorHAnsi"/>
          <w:sz w:val="20"/>
          <w:szCs w:val="20"/>
          <w:highlight w:val="green"/>
        </w:rPr>
      </w:pPr>
    </w:p>
    <w:p w14:paraId="3C44B6F2"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risico-indicatoren Veilige voertuigen en Hoogwaardige traumazorg vallen buiten de verantwoordelijkheden en invloedssfeer van gemeenten. Via de </w:t>
      </w:r>
      <w:hyperlink r:id="rId13" w:history="1">
        <w:r w:rsidRPr="00650314">
          <w:rPr>
            <w:rStyle w:val="Hyperlink"/>
            <w:rFonts w:asciiTheme="minorHAnsi" w:eastAsiaTheme="minorEastAsia" w:hAnsiTheme="minorHAnsi" w:cstheme="minorHAnsi"/>
            <w:i/>
            <w:iCs/>
            <w:sz w:val="20"/>
            <w:szCs w:val="20"/>
            <w:highlight w:val="yellow"/>
          </w:rPr>
          <w:t>SPI-monitor</w:t>
        </w:r>
      </w:hyperlink>
      <w:r w:rsidRPr="00650314">
        <w:rPr>
          <w:rFonts w:asciiTheme="minorHAnsi" w:eastAsiaTheme="minorEastAsia" w:hAnsiTheme="minorHAnsi" w:cstheme="minorHAnsi"/>
          <w:i/>
          <w:iCs/>
          <w:sz w:val="20"/>
          <w:szCs w:val="20"/>
          <w:highlight w:val="yellow"/>
        </w:rPr>
        <w:t xml:space="preserve"> van het Kennisnetwerk SPV </w:t>
      </w:r>
      <w:r>
        <w:rPr>
          <w:rFonts w:asciiTheme="minorHAnsi" w:eastAsiaTheme="minorEastAsia" w:hAnsiTheme="minorHAnsi" w:cstheme="minorHAnsi"/>
          <w:i/>
          <w:iCs/>
          <w:sz w:val="20"/>
          <w:szCs w:val="20"/>
          <w:highlight w:val="yellow"/>
        </w:rPr>
        <w:t>zijn</w:t>
      </w:r>
      <w:r w:rsidRPr="00650314">
        <w:rPr>
          <w:rFonts w:asciiTheme="minorHAnsi" w:eastAsiaTheme="minorEastAsia" w:hAnsiTheme="minorHAnsi" w:cstheme="minorHAnsi"/>
          <w:i/>
          <w:iCs/>
          <w:sz w:val="20"/>
          <w:szCs w:val="20"/>
          <w:highlight w:val="yellow"/>
        </w:rPr>
        <w:t xml:space="preserve"> data op provinciaal en/of landelijk niveau beschikbaar. Het staat u vrij deze data aan uw risicoanalyse toe te voegen.</w:t>
      </w:r>
    </w:p>
    <w:p w14:paraId="332B3CB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CC58B1B" w14:textId="77777777" w:rsidR="009764B9" w:rsidRPr="009764B9" w:rsidRDefault="00787857" w:rsidP="009764B9">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GEEN BASISVEREISTE</w:t>
      </w:r>
    </w:p>
    <w:p w14:paraId="617654FC" w14:textId="77777777" w:rsidR="009764B9" w:rsidRDefault="009764B9" w:rsidP="00924ACD">
      <w:pPr>
        <w:pStyle w:val="Geenafstand"/>
        <w:rPr>
          <w:rFonts w:asciiTheme="minorHAnsi" w:eastAsiaTheme="minorEastAsia" w:hAnsiTheme="minorHAnsi" w:cstheme="minorHAnsi"/>
          <w:i/>
          <w:iCs/>
          <w:sz w:val="20"/>
          <w:szCs w:val="20"/>
          <w:highlight w:val="yellow"/>
        </w:rPr>
      </w:pPr>
    </w:p>
    <w:p w14:paraId="13A74102" w14:textId="77777777" w:rsidR="00787857" w:rsidRPr="00533FDB" w:rsidRDefault="00787857" w:rsidP="00924ACD">
      <w:pPr>
        <w:pStyle w:val="Geenafstand"/>
        <w:rPr>
          <w:rFonts w:eastAsiaTheme="minorEastAsia" w:cstheme="minorHAnsi"/>
          <w:i/>
          <w:iCs/>
          <w:sz w:val="20"/>
          <w:szCs w:val="20"/>
          <w:highlight w:val="lightGray"/>
        </w:rPr>
      </w:pPr>
      <w:r w:rsidRPr="00533FDB">
        <w:rPr>
          <w:rFonts w:cstheme="minorHAnsi"/>
          <w:b/>
          <w:bCs/>
          <w:sz w:val="20"/>
          <w:szCs w:val="20"/>
          <w:highlight w:val="lightGray"/>
        </w:rPr>
        <w:t>Stappenplan</w:t>
      </w:r>
    </w:p>
    <w:p w14:paraId="1275AE10" w14:textId="77777777" w:rsidR="00787857" w:rsidRPr="00533FDB" w:rsidRDefault="00787857" w:rsidP="00787857">
      <w:pPr>
        <w:rPr>
          <w:rFonts w:cstheme="minorHAnsi"/>
          <w:sz w:val="20"/>
          <w:szCs w:val="20"/>
          <w:highlight w:val="lightGray"/>
        </w:rPr>
      </w:pPr>
      <w:r w:rsidRPr="00533FDB">
        <w:rPr>
          <w:rFonts w:cstheme="minorHAnsi"/>
          <w:sz w:val="20"/>
          <w:szCs w:val="20"/>
          <w:highlight w:val="lightGray"/>
        </w:rPr>
        <w:t xml:space="preserve">Het Kennisnetwerk SPV heeft eerder </w:t>
      </w:r>
      <w:hyperlink r:id="rId14" w:history="1">
        <w:r w:rsidRPr="00533FDB">
          <w:rPr>
            <w:rStyle w:val="Hyperlink"/>
            <w:rFonts w:cstheme="minorHAnsi"/>
            <w:sz w:val="20"/>
            <w:szCs w:val="20"/>
            <w:highlight w:val="lightGray"/>
          </w:rPr>
          <w:t>een stappenplan</w:t>
        </w:r>
      </w:hyperlink>
      <w:r w:rsidRPr="00533FDB">
        <w:rPr>
          <w:rFonts w:cstheme="minorHAnsi"/>
          <w:sz w:val="20"/>
          <w:szCs w:val="20"/>
          <w:highlight w:val="lightGray"/>
        </w:rPr>
        <w:t xml:space="preserve"> opgesteld voor het maken van een risicoanalyse. De stappen die voor het opstellen van een risicoanalyse relevant zijn, zijn:</w:t>
      </w:r>
    </w:p>
    <w:p w14:paraId="47A36877" w14:textId="77777777" w:rsidR="00787857" w:rsidRPr="00533FDB" w:rsidRDefault="00787857" w:rsidP="00787857">
      <w:pPr>
        <w:pStyle w:val="Lijstalinea"/>
        <w:numPr>
          <w:ilvl w:val="0"/>
          <w:numId w:val="9"/>
        </w:numPr>
        <w:rPr>
          <w:rFonts w:cstheme="minorHAnsi"/>
          <w:sz w:val="20"/>
          <w:szCs w:val="20"/>
          <w:highlight w:val="lightGray"/>
        </w:rPr>
      </w:pPr>
      <w:r w:rsidRPr="00533FDB">
        <w:rPr>
          <w:rFonts w:cstheme="minorHAnsi"/>
          <w:b/>
          <w:bCs/>
          <w:sz w:val="20"/>
          <w:szCs w:val="20"/>
          <w:highlight w:val="lightGray"/>
        </w:rPr>
        <w:t>Stap 1:</w:t>
      </w:r>
      <w:r w:rsidRPr="00533FDB">
        <w:rPr>
          <w:rFonts w:cstheme="minorHAnsi"/>
          <w:sz w:val="20"/>
          <w:szCs w:val="20"/>
          <w:highlight w:val="lightGray"/>
        </w:rPr>
        <w:t xml:space="preserve"> Veilige infrastructuur (wegvakken, fietspaden en kruispunten);</w:t>
      </w:r>
    </w:p>
    <w:p w14:paraId="62EB7019" w14:textId="77777777" w:rsidR="00787857" w:rsidRPr="00533FDB" w:rsidRDefault="00787857" w:rsidP="00787857">
      <w:pPr>
        <w:pStyle w:val="Lijstalinea"/>
        <w:numPr>
          <w:ilvl w:val="0"/>
          <w:numId w:val="9"/>
        </w:numPr>
        <w:rPr>
          <w:rFonts w:cstheme="minorHAnsi"/>
          <w:sz w:val="20"/>
          <w:szCs w:val="20"/>
          <w:highlight w:val="lightGray"/>
        </w:rPr>
      </w:pPr>
      <w:r w:rsidRPr="00533FDB">
        <w:rPr>
          <w:rFonts w:cstheme="minorHAnsi"/>
          <w:b/>
          <w:bCs/>
          <w:sz w:val="20"/>
          <w:szCs w:val="20"/>
          <w:highlight w:val="lightGray"/>
        </w:rPr>
        <w:t>Stap 2:</w:t>
      </w:r>
      <w:r w:rsidRPr="00533FDB">
        <w:rPr>
          <w:rFonts w:cstheme="minorHAnsi"/>
          <w:sz w:val="20"/>
          <w:szCs w:val="20"/>
          <w:highlight w:val="lightGray"/>
        </w:rPr>
        <w:t xml:space="preserve"> Veilige snelheid;</w:t>
      </w:r>
    </w:p>
    <w:p w14:paraId="7D386B3C" w14:textId="77777777" w:rsidR="00787857" w:rsidRPr="00533FDB" w:rsidRDefault="00787857" w:rsidP="00787857">
      <w:pPr>
        <w:pStyle w:val="Lijstalinea"/>
        <w:numPr>
          <w:ilvl w:val="0"/>
          <w:numId w:val="9"/>
        </w:numPr>
        <w:rPr>
          <w:rFonts w:cstheme="minorHAnsi"/>
          <w:sz w:val="20"/>
          <w:szCs w:val="20"/>
          <w:highlight w:val="lightGray"/>
        </w:rPr>
      </w:pPr>
      <w:r w:rsidRPr="00533FDB">
        <w:rPr>
          <w:rFonts w:cstheme="minorHAnsi"/>
          <w:b/>
          <w:bCs/>
          <w:sz w:val="20"/>
          <w:szCs w:val="20"/>
          <w:highlight w:val="lightGray"/>
        </w:rPr>
        <w:t>Stap 3:</w:t>
      </w:r>
      <w:r w:rsidRPr="00533FDB">
        <w:rPr>
          <w:rFonts w:cstheme="minorHAnsi"/>
          <w:sz w:val="20"/>
          <w:szCs w:val="20"/>
          <w:highlight w:val="lightGray"/>
        </w:rPr>
        <w:t xml:space="preserve"> Veilige verkeersdeelnemers (onder invloed zijn, gebruik van beveiligingsmiddelen voeren van verlichting en afleiding;</w:t>
      </w:r>
    </w:p>
    <w:p w14:paraId="7876DC2C" w14:textId="77777777" w:rsidR="00787857" w:rsidRPr="00533FDB" w:rsidRDefault="00787857" w:rsidP="00787857">
      <w:pPr>
        <w:pStyle w:val="Lijstalinea"/>
        <w:numPr>
          <w:ilvl w:val="0"/>
          <w:numId w:val="9"/>
        </w:numPr>
        <w:rPr>
          <w:rFonts w:cstheme="minorHAnsi"/>
          <w:sz w:val="20"/>
          <w:szCs w:val="20"/>
          <w:highlight w:val="lightGray"/>
        </w:rPr>
      </w:pPr>
      <w:r w:rsidRPr="00533FDB">
        <w:rPr>
          <w:rFonts w:cstheme="minorHAnsi"/>
          <w:b/>
          <w:bCs/>
          <w:sz w:val="20"/>
          <w:szCs w:val="20"/>
          <w:highlight w:val="lightGray"/>
        </w:rPr>
        <w:t>Stap 4:</w:t>
      </w:r>
      <w:r w:rsidRPr="00533FDB">
        <w:rPr>
          <w:rFonts w:cstheme="minorHAnsi"/>
          <w:sz w:val="20"/>
          <w:szCs w:val="20"/>
          <w:highlight w:val="lightGray"/>
        </w:rPr>
        <w:t xml:space="preserve"> Veilige voertuigen (niet van toepassing op gemeentelijk niveau);</w:t>
      </w:r>
    </w:p>
    <w:p w14:paraId="02E97C19" w14:textId="77777777" w:rsidR="00787857" w:rsidRPr="00533FDB" w:rsidRDefault="00787857" w:rsidP="00787857">
      <w:pPr>
        <w:pStyle w:val="Lijstalinea"/>
        <w:numPr>
          <w:ilvl w:val="0"/>
          <w:numId w:val="9"/>
        </w:numPr>
        <w:rPr>
          <w:rFonts w:cstheme="minorHAnsi"/>
          <w:sz w:val="20"/>
          <w:szCs w:val="20"/>
          <w:highlight w:val="lightGray"/>
        </w:rPr>
      </w:pPr>
      <w:r w:rsidRPr="00533FDB">
        <w:rPr>
          <w:rFonts w:cstheme="minorHAnsi"/>
          <w:b/>
          <w:bCs/>
          <w:sz w:val="20"/>
          <w:szCs w:val="20"/>
          <w:highlight w:val="lightGray"/>
        </w:rPr>
        <w:t>Stap 5:</w:t>
      </w:r>
      <w:r w:rsidRPr="00533FDB">
        <w:rPr>
          <w:rFonts w:cstheme="minorHAnsi"/>
          <w:sz w:val="20"/>
          <w:szCs w:val="20"/>
          <w:highlight w:val="lightGray"/>
        </w:rPr>
        <w:t xml:space="preserve"> Hoogwaardige traumazorg (niet van toepassing op gemeentelijk niveau);</w:t>
      </w:r>
    </w:p>
    <w:p w14:paraId="524A8527" w14:textId="77777777" w:rsidR="00787857" w:rsidRPr="00533FDB" w:rsidRDefault="00787857" w:rsidP="00787857">
      <w:pPr>
        <w:pStyle w:val="Lijstalinea"/>
        <w:numPr>
          <w:ilvl w:val="0"/>
          <w:numId w:val="9"/>
        </w:numPr>
        <w:rPr>
          <w:rFonts w:cstheme="minorHAnsi"/>
          <w:sz w:val="20"/>
          <w:szCs w:val="20"/>
          <w:highlight w:val="lightGray"/>
        </w:rPr>
      </w:pPr>
      <w:r w:rsidRPr="00533FDB">
        <w:rPr>
          <w:rFonts w:cstheme="minorHAnsi"/>
          <w:b/>
          <w:bCs/>
          <w:sz w:val="20"/>
          <w:szCs w:val="20"/>
          <w:highlight w:val="lightGray"/>
        </w:rPr>
        <w:t>Stap 6:</w:t>
      </w:r>
      <w:r w:rsidRPr="00533FDB">
        <w:rPr>
          <w:rFonts w:cstheme="minorHAnsi"/>
          <w:sz w:val="20"/>
          <w:szCs w:val="20"/>
          <w:highlight w:val="lightGray"/>
        </w:rPr>
        <w:t xml:space="preserve"> Prioriteren, waaronder inzicht verkrijgen in de bevolkingssamenstelling en het uitvoeren van een ongevallenanalyse.</w:t>
      </w:r>
    </w:p>
    <w:p w14:paraId="0FE2FA3F" w14:textId="77777777" w:rsidR="00787857" w:rsidRPr="00CB3DAB" w:rsidRDefault="00787857" w:rsidP="00787857">
      <w:pPr>
        <w:rPr>
          <w:rFonts w:cstheme="minorHAnsi"/>
          <w:i/>
          <w:iCs/>
          <w:sz w:val="20"/>
          <w:szCs w:val="20"/>
          <w:highlight w:val="yellow"/>
        </w:rPr>
      </w:pPr>
    </w:p>
    <w:p w14:paraId="11A6FB89" w14:textId="77777777" w:rsidR="00787857" w:rsidRPr="00CB3DAB" w:rsidRDefault="00787857" w:rsidP="00787857">
      <w:pPr>
        <w:rPr>
          <w:rFonts w:cstheme="minorHAnsi"/>
          <w:i/>
          <w:iCs/>
          <w:sz w:val="20"/>
          <w:szCs w:val="20"/>
        </w:rPr>
      </w:pPr>
      <w:r w:rsidRPr="00CB3DAB">
        <w:rPr>
          <w:rFonts w:cstheme="minorHAnsi"/>
          <w:i/>
          <w:iCs/>
          <w:sz w:val="20"/>
          <w:szCs w:val="20"/>
          <w:highlight w:val="yellow"/>
        </w:rPr>
        <w:t>Een verdere onderbouwing volgt in de volgende hoofdstukken.</w:t>
      </w:r>
    </w:p>
    <w:p w14:paraId="4E0C7688" w14:textId="77777777" w:rsidR="00787857" w:rsidRPr="00650314" w:rsidRDefault="00787857" w:rsidP="00787857">
      <w:pPr>
        <w:pStyle w:val="Geenafstand"/>
        <w:rPr>
          <w:rFonts w:asciiTheme="minorHAnsi" w:eastAsiaTheme="minorEastAsia" w:hAnsiTheme="minorHAnsi" w:cstheme="minorHAnsi"/>
          <w:sz w:val="20"/>
          <w:szCs w:val="20"/>
          <w:highlight w:val="red"/>
        </w:rPr>
      </w:pPr>
    </w:p>
    <w:p w14:paraId="4F2C2F59" w14:textId="77777777" w:rsidR="00787857" w:rsidRPr="00533FDB" w:rsidRDefault="00787857" w:rsidP="00787857">
      <w:pPr>
        <w:pStyle w:val="Kop2"/>
        <w:rPr>
          <w:highlight w:val="lightGray"/>
        </w:rPr>
      </w:pPr>
      <w:bookmarkStart w:id="18" w:name="_Toc169172504"/>
      <w:bookmarkStart w:id="19" w:name="_Toc170287535"/>
      <w:r w:rsidRPr="00533FDB">
        <w:rPr>
          <w:highlight w:val="lightGray"/>
        </w:rPr>
        <w:t>Doel van de gemeentelijke risicoanalyse</w:t>
      </w:r>
      <w:bookmarkEnd w:id="18"/>
      <w:bookmarkEnd w:id="19"/>
    </w:p>
    <w:p w14:paraId="6D215168" w14:textId="77777777" w:rsidR="009764B9" w:rsidRPr="009764B9" w:rsidRDefault="009764B9" w:rsidP="009764B9">
      <w:pPr>
        <w:rPr>
          <w:highlight w:val="green"/>
        </w:rPr>
      </w:pPr>
    </w:p>
    <w:p w14:paraId="323CE816"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Doel van de gemeentelijke risicoanalyse</w:t>
      </w:r>
    </w:p>
    <w:p w14:paraId="65A05DA5"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 xml:space="preserve">&gt; Binnen deze paragraaf kunt u de gemeentelijke doelen voor het maken van deze risicoanalyse opnemen. Gaat het bijvoorbeeld om monitoring van verkeersveiligheidsontwikkelingen over de tijd? Of gaat het om een </w:t>
      </w:r>
      <w:r>
        <w:rPr>
          <w:rFonts w:asciiTheme="minorHAnsi" w:eastAsiaTheme="minorEastAsia" w:hAnsiTheme="minorHAnsi" w:cstheme="minorHAnsi"/>
          <w:i/>
          <w:iCs/>
          <w:sz w:val="20"/>
          <w:szCs w:val="20"/>
          <w:highlight w:val="yellow"/>
        </w:rPr>
        <w:t>onderbouwing</w:t>
      </w:r>
      <w:r w:rsidRPr="003C087A">
        <w:rPr>
          <w:rFonts w:asciiTheme="minorHAnsi" w:eastAsiaTheme="minorEastAsia" w:hAnsiTheme="minorHAnsi" w:cstheme="minorHAnsi"/>
          <w:i/>
          <w:iCs/>
          <w:sz w:val="20"/>
          <w:szCs w:val="20"/>
          <w:highlight w:val="yellow"/>
        </w:rPr>
        <w:t xml:space="preserve"> van klachten? Het kan ook zijn dat u wilt bekijken hoe de situatie zich verhoudt tot die van een vergelijkbaar gebied. Het doel is belangrijk als startpunt van de analyses, want dit bepaalt mede waar u naar wilt kijken en in welke mate van detail dit wordt uitgewerkt.</w:t>
      </w:r>
    </w:p>
    <w:p w14:paraId="543571FC"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p>
    <w:p w14:paraId="2162B1BB"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 xml:space="preserve">Het doel van het proces bepaalt mede welke soort gegevens en op welke schaal de gegevens geanalyseerd moeten worden. We zetten hier kort de belangrijkste doelen op een rij: </w:t>
      </w:r>
    </w:p>
    <w:p w14:paraId="62491CF6" w14:textId="77777777" w:rsidR="00787857" w:rsidRPr="003C087A" w:rsidRDefault="00787857" w:rsidP="00787857">
      <w:pPr>
        <w:pStyle w:val="Geenafstand"/>
        <w:numPr>
          <w:ilvl w:val="0"/>
          <w:numId w:val="4"/>
        </w:numPr>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Beleidskeuzen: bij dit doel (vooral gericht op regievoerders) kijkt u welke problemen in uw gebied het grootst zijn als basis voor verdere beleidskeuzen. U bekijkt dan de verschillende relevante indicatoren voor uw gebied of wegen. De meest prominente problemen komen ook weer terug in de keuzen binnen de uitvoeringsagenda</w:t>
      </w:r>
      <w:r>
        <w:rPr>
          <w:rFonts w:asciiTheme="minorHAnsi" w:eastAsiaTheme="minorEastAsia" w:hAnsiTheme="minorHAnsi" w:cstheme="minorHAnsi"/>
          <w:i/>
          <w:iCs/>
          <w:sz w:val="20"/>
          <w:szCs w:val="20"/>
          <w:highlight w:val="yellow"/>
        </w:rPr>
        <w:t>.</w:t>
      </w:r>
    </w:p>
    <w:p w14:paraId="29E8F4E4" w14:textId="77777777" w:rsidR="00787857" w:rsidRPr="003C087A" w:rsidRDefault="00787857" w:rsidP="00787857">
      <w:pPr>
        <w:pStyle w:val="Geenafstand"/>
        <w:numPr>
          <w:ilvl w:val="0"/>
          <w:numId w:val="4"/>
        </w:numPr>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Prioritering: bij dit doel (vooral gericht op wegbeheerders) gaat u na welke van de wegvakken in uw beheer prioriteit hebben vanwege de grootste opeenstapeling van risico’s, eventueel in combinatie met andere kenmerken zoals grote verkeersintensiteit en relatief veel ongevallen</w:t>
      </w:r>
      <w:r>
        <w:rPr>
          <w:rFonts w:asciiTheme="minorHAnsi" w:eastAsiaTheme="minorEastAsia" w:hAnsiTheme="minorHAnsi" w:cstheme="minorHAnsi"/>
          <w:i/>
          <w:iCs/>
          <w:sz w:val="20"/>
          <w:szCs w:val="20"/>
          <w:highlight w:val="yellow"/>
        </w:rPr>
        <w:t>.</w:t>
      </w:r>
    </w:p>
    <w:p w14:paraId="69079B67" w14:textId="77777777" w:rsidR="00787857" w:rsidRPr="003C087A" w:rsidRDefault="00787857" w:rsidP="00787857">
      <w:pPr>
        <w:pStyle w:val="Geenafstand"/>
        <w:numPr>
          <w:ilvl w:val="0"/>
          <w:numId w:val="4"/>
        </w:numPr>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Klachtenbehandeling: is uw doel vooral om klachtenbehandeling van bewoners te ondersteunen (vooral voor wegbeheerders), dan zult u specifiek naar bepaalde risicofactoren kijken die kunnen samenhangen met de geuite klachten. U objectiveert dan in feite de klachten door ook naar de harde gegevens te kijken over bijvoorbeeld snelheid</w:t>
      </w:r>
      <w:r>
        <w:rPr>
          <w:rFonts w:asciiTheme="minorHAnsi" w:eastAsiaTheme="minorEastAsia" w:hAnsiTheme="minorHAnsi" w:cstheme="minorHAnsi"/>
          <w:i/>
          <w:iCs/>
          <w:sz w:val="20"/>
          <w:szCs w:val="20"/>
          <w:highlight w:val="yellow"/>
        </w:rPr>
        <w:t>.</w:t>
      </w:r>
    </w:p>
    <w:p w14:paraId="63E1B0AF" w14:textId="77777777" w:rsidR="00787857" w:rsidRPr="003C087A" w:rsidRDefault="00787857" w:rsidP="00787857">
      <w:pPr>
        <w:pStyle w:val="Geenafstand"/>
        <w:numPr>
          <w:ilvl w:val="0"/>
          <w:numId w:val="4"/>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Monitoring/bijsturen</w:t>
      </w:r>
      <w:r w:rsidRPr="003C087A">
        <w:rPr>
          <w:rFonts w:asciiTheme="minorHAnsi" w:eastAsiaTheme="minorEastAsia" w:hAnsiTheme="minorHAnsi" w:cstheme="minorHAnsi"/>
          <w:i/>
          <w:iCs/>
          <w:sz w:val="20"/>
          <w:szCs w:val="20"/>
          <w:highlight w:val="yellow"/>
        </w:rPr>
        <w:t xml:space="preserve">: bij dit doel </w:t>
      </w:r>
      <w:r>
        <w:rPr>
          <w:rFonts w:asciiTheme="minorHAnsi" w:eastAsiaTheme="minorEastAsia" w:hAnsiTheme="minorHAnsi" w:cstheme="minorHAnsi"/>
          <w:i/>
          <w:iCs/>
          <w:sz w:val="20"/>
          <w:szCs w:val="20"/>
          <w:highlight w:val="yellow"/>
        </w:rPr>
        <w:t>analyseert u vooral</w:t>
      </w:r>
      <w:r w:rsidRPr="003C087A">
        <w:rPr>
          <w:rFonts w:asciiTheme="minorHAnsi" w:eastAsiaTheme="minorEastAsia" w:hAnsiTheme="minorHAnsi" w:cstheme="minorHAnsi"/>
          <w:i/>
          <w:iCs/>
          <w:sz w:val="20"/>
          <w:szCs w:val="20"/>
          <w:highlight w:val="yellow"/>
        </w:rPr>
        <w:t xml:space="preserve"> of de risico’s zich over de tijd gunstig ontwikkelen. Is dat niet het geval, dan zijn meer óf andere effectieve maatregelen nodig</w:t>
      </w:r>
      <w:r>
        <w:rPr>
          <w:rFonts w:asciiTheme="minorHAnsi" w:eastAsiaTheme="minorEastAsia" w:hAnsiTheme="minorHAnsi" w:cstheme="minorHAnsi"/>
          <w:i/>
          <w:iCs/>
          <w:sz w:val="20"/>
          <w:szCs w:val="20"/>
          <w:highlight w:val="yellow"/>
        </w:rPr>
        <w:t>.</w:t>
      </w:r>
    </w:p>
    <w:p w14:paraId="6444037C" w14:textId="77777777" w:rsidR="00787857" w:rsidRPr="003C087A" w:rsidRDefault="00787857" w:rsidP="00787857">
      <w:pPr>
        <w:pStyle w:val="Geenafstand"/>
        <w:numPr>
          <w:ilvl w:val="0"/>
          <w:numId w:val="4"/>
        </w:numPr>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Benchmarken: het kan ook zijn dat u wilt weten hoe de risico’s in uw gebied zich verhouden tot die in een vergelijkbaar gebied (bijvoorbeeld gemeenten). Het is dan zaak om goed vergelijkbare gegevens van beide gebieden te hebben om te voorkomen dat u appels en peren vergelijkt</w:t>
      </w:r>
      <w:r>
        <w:rPr>
          <w:rFonts w:asciiTheme="minorHAnsi" w:eastAsiaTheme="minorEastAsia" w:hAnsiTheme="minorHAnsi" w:cstheme="minorHAnsi"/>
          <w:i/>
          <w:iCs/>
          <w:sz w:val="20"/>
          <w:szCs w:val="20"/>
          <w:highlight w:val="yellow"/>
        </w:rPr>
        <w:t>.</w:t>
      </w:r>
    </w:p>
    <w:p w14:paraId="2046AB0D" w14:textId="77777777" w:rsidR="00787857" w:rsidRPr="008A76C2" w:rsidRDefault="00787857" w:rsidP="00787857">
      <w:pPr>
        <w:pStyle w:val="Geenafstand"/>
        <w:numPr>
          <w:ilvl w:val="0"/>
          <w:numId w:val="4"/>
        </w:numPr>
        <w:rPr>
          <w:rFonts w:asciiTheme="minorHAnsi" w:eastAsiaTheme="minorEastAsia" w:hAnsiTheme="minorHAnsi" w:cstheme="minorHAnsi"/>
          <w:i/>
          <w:iCs/>
          <w:sz w:val="20"/>
          <w:szCs w:val="20"/>
          <w:highlight w:val="yellow"/>
        </w:rPr>
      </w:pPr>
      <w:r w:rsidRPr="008A76C2">
        <w:rPr>
          <w:rFonts w:asciiTheme="minorHAnsi" w:eastAsiaTheme="minorEastAsia" w:hAnsiTheme="minorHAnsi" w:cstheme="minorHAnsi"/>
          <w:i/>
          <w:iCs/>
          <w:sz w:val="20"/>
          <w:szCs w:val="20"/>
          <w:highlight w:val="yellow"/>
        </w:rPr>
        <w:t>Onderzoek: wilt u weten of ingevoerde maatregelen effectief zijn? Een nulmeting en nameting</w:t>
      </w:r>
      <w:r>
        <w:rPr>
          <w:rFonts w:asciiTheme="minorHAnsi" w:eastAsiaTheme="minorEastAsia" w:hAnsiTheme="minorHAnsi" w:cstheme="minorHAnsi"/>
          <w:i/>
          <w:iCs/>
          <w:sz w:val="20"/>
          <w:szCs w:val="20"/>
          <w:highlight w:val="yellow"/>
        </w:rPr>
        <w:t xml:space="preserve"> (bij voorkeur met een controlegroep)</w:t>
      </w:r>
      <w:r w:rsidRPr="008A76C2">
        <w:rPr>
          <w:rFonts w:asciiTheme="minorHAnsi" w:eastAsiaTheme="minorEastAsia" w:hAnsiTheme="minorHAnsi" w:cstheme="minorHAnsi"/>
          <w:i/>
          <w:iCs/>
          <w:sz w:val="20"/>
          <w:szCs w:val="20"/>
          <w:highlight w:val="yellow"/>
        </w:rPr>
        <w:t xml:space="preserve"> zijn dan belangrijk.</w:t>
      </w:r>
      <w:r>
        <w:rPr>
          <w:rFonts w:asciiTheme="minorHAnsi" w:eastAsiaTheme="minorEastAsia" w:hAnsiTheme="minorHAnsi" w:cstheme="minorHAnsi"/>
          <w:i/>
          <w:iCs/>
          <w:sz w:val="20"/>
          <w:szCs w:val="20"/>
          <w:highlight w:val="yellow"/>
        </w:rPr>
        <w:t xml:space="preserve"> Het is</w:t>
      </w:r>
      <w:r w:rsidRPr="008A76C2">
        <w:rPr>
          <w:rFonts w:asciiTheme="minorHAnsi" w:eastAsiaTheme="minorEastAsia" w:hAnsiTheme="minorHAnsi" w:cstheme="minorHAnsi"/>
          <w:i/>
          <w:iCs/>
          <w:sz w:val="20"/>
          <w:szCs w:val="20"/>
          <w:highlight w:val="yellow"/>
        </w:rPr>
        <w:t xml:space="preserve"> in veel gevallen noodzakelijk om gedetailleerde gegevens te hebben van het gebied mét maatregelen en een vergelijkbaar gebied zonder maatregelen.</w:t>
      </w:r>
    </w:p>
    <w:p w14:paraId="521CE6FE"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p>
    <w:p w14:paraId="39D66CE0"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 xml:space="preserve">Binnen de opzet van deze blauwdruk is rekening gehouden </w:t>
      </w:r>
      <w:r>
        <w:rPr>
          <w:rFonts w:asciiTheme="minorHAnsi" w:eastAsiaTheme="minorEastAsia" w:hAnsiTheme="minorHAnsi" w:cstheme="minorHAnsi"/>
          <w:i/>
          <w:iCs/>
          <w:sz w:val="20"/>
          <w:szCs w:val="20"/>
          <w:highlight w:val="yellow"/>
        </w:rPr>
        <w:t>alle bovengenoemde doelen</w:t>
      </w:r>
      <w:r w:rsidRPr="003C087A">
        <w:rPr>
          <w:rFonts w:asciiTheme="minorHAnsi" w:eastAsiaTheme="minorEastAsia" w:hAnsiTheme="minorHAnsi" w:cstheme="minorHAnsi"/>
          <w:i/>
          <w:iCs/>
          <w:sz w:val="20"/>
          <w:szCs w:val="20"/>
          <w:highlight w:val="yellow"/>
        </w:rPr>
        <w:t>. Eventueel kunt u, afhankelijk van het doel, onderdelen uit deze blauwdruk weglaten in uw risicoanalyse.</w:t>
      </w:r>
    </w:p>
    <w:p w14:paraId="721B959A" w14:textId="77777777" w:rsidR="00787857" w:rsidRPr="003C087A" w:rsidRDefault="00787857" w:rsidP="00787857">
      <w:pPr>
        <w:pStyle w:val="Geenafstand"/>
        <w:rPr>
          <w:rFonts w:asciiTheme="minorHAnsi" w:eastAsiaTheme="minorEastAsia" w:hAnsiTheme="minorHAnsi" w:cstheme="minorHAnsi"/>
          <w:i/>
          <w:iCs/>
          <w:sz w:val="20"/>
          <w:szCs w:val="20"/>
        </w:rPr>
      </w:pPr>
    </w:p>
    <w:p w14:paraId="2747390C" w14:textId="77777777" w:rsidR="00787857" w:rsidRPr="003C087A" w:rsidRDefault="00787857" w:rsidP="00787857">
      <w:pPr>
        <w:pStyle w:val="Geenafstand"/>
        <w:rPr>
          <w:rFonts w:eastAsiaTheme="minorEastAsia" w:cstheme="minorHAnsi"/>
          <w:highlight w:val="red"/>
        </w:rPr>
      </w:pPr>
      <w:r w:rsidRPr="003C087A">
        <w:rPr>
          <w:rFonts w:asciiTheme="minorHAnsi" w:eastAsiaTheme="minorEastAsia" w:hAnsiTheme="minorHAnsi" w:cstheme="minorHAnsi"/>
          <w:i/>
          <w:iCs/>
          <w:sz w:val="20"/>
          <w:szCs w:val="20"/>
          <w:highlight w:val="yellow"/>
        </w:rPr>
        <w:t>BASISVEREISTE</w:t>
      </w:r>
      <w:r w:rsidRPr="003C087A">
        <w:rPr>
          <w:rFonts w:eastAsiaTheme="minorEastAsia" w:cstheme="minorHAnsi"/>
          <w:highlight w:val="red"/>
        </w:rPr>
        <w:br w:type="page"/>
      </w:r>
    </w:p>
    <w:p w14:paraId="72643DD3" w14:textId="77777777" w:rsidR="00787857" w:rsidRPr="00EC7C1F" w:rsidRDefault="00787857" w:rsidP="00787857">
      <w:pPr>
        <w:pStyle w:val="Kop1"/>
        <w:rPr>
          <w:highlight w:val="lightGray"/>
        </w:rPr>
      </w:pPr>
      <w:bookmarkStart w:id="20" w:name="_Toc169172505"/>
      <w:bookmarkStart w:id="21" w:name="_Toc170287536"/>
      <w:r w:rsidRPr="00EC7C1F">
        <w:rPr>
          <w:highlight w:val="lightGray"/>
        </w:rPr>
        <w:lastRenderedPageBreak/>
        <w:t>STAP 1: Veilige infrastructuur</w:t>
      </w:r>
      <w:bookmarkEnd w:id="20"/>
      <w:bookmarkEnd w:id="21"/>
    </w:p>
    <w:p w14:paraId="0AA4B7E6"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STAP </w:t>
      </w:r>
      <w:r>
        <w:rPr>
          <w:rFonts w:asciiTheme="minorHAnsi" w:eastAsiaTheme="minorEastAsia" w:hAnsiTheme="minorHAnsi" w:cstheme="minorHAnsi"/>
          <w:i/>
          <w:iCs/>
          <w:sz w:val="20"/>
          <w:szCs w:val="20"/>
          <w:highlight w:val="yellow"/>
        </w:rPr>
        <w:t>1</w:t>
      </w:r>
      <w:r w:rsidRPr="00650314">
        <w:rPr>
          <w:rFonts w:asciiTheme="minorHAnsi" w:eastAsiaTheme="minorEastAsia" w:hAnsiTheme="minorHAnsi" w:cstheme="minorHAnsi"/>
          <w:i/>
          <w:iCs/>
          <w:sz w:val="20"/>
          <w:szCs w:val="20"/>
          <w:highlight w:val="yellow"/>
        </w:rPr>
        <w:t>: Veilige infrastructuur</w:t>
      </w:r>
    </w:p>
    <w:p w14:paraId="6C2FA9ED" w14:textId="77777777" w:rsidR="00787857" w:rsidRPr="00650314" w:rsidRDefault="00787857" w:rsidP="00787857">
      <w:pPr>
        <w:pStyle w:val="Geenafstand"/>
        <w:rPr>
          <w:rFonts w:asciiTheme="minorHAnsi"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&gt; </w:t>
      </w:r>
      <w:r>
        <w:rPr>
          <w:rFonts w:asciiTheme="minorHAnsi" w:eastAsiaTheme="minorEastAsia" w:hAnsiTheme="minorHAnsi" w:cstheme="minorHAnsi"/>
          <w:i/>
          <w:iCs/>
          <w:sz w:val="20"/>
          <w:szCs w:val="20"/>
          <w:highlight w:val="yellow"/>
        </w:rPr>
        <w:t xml:space="preserve">In </w:t>
      </w:r>
      <w:r w:rsidRPr="00650314">
        <w:rPr>
          <w:rFonts w:asciiTheme="minorHAnsi" w:eastAsiaTheme="minorEastAsia" w:hAnsiTheme="minorHAnsi" w:cstheme="minorHAnsi"/>
          <w:i/>
          <w:iCs/>
          <w:sz w:val="20"/>
          <w:szCs w:val="20"/>
          <w:highlight w:val="yellow"/>
        </w:rPr>
        <w:t xml:space="preserve">stap </w:t>
      </w:r>
      <w:r>
        <w:rPr>
          <w:rFonts w:asciiTheme="minorHAnsi" w:eastAsiaTheme="minorEastAsia" w:hAnsiTheme="minorHAnsi" w:cstheme="minorHAnsi"/>
          <w:i/>
          <w:iCs/>
          <w:sz w:val="20"/>
          <w:szCs w:val="20"/>
          <w:highlight w:val="yellow"/>
        </w:rPr>
        <w:t>1</w:t>
      </w:r>
      <w:r w:rsidRPr="00650314">
        <w:rPr>
          <w:rFonts w:asciiTheme="minorHAnsi" w:eastAsiaTheme="minorEastAsia" w:hAnsiTheme="minorHAnsi" w:cstheme="minorHAnsi"/>
          <w:i/>
          <w:iCs/>
          <w:sz w:val="20"/>
          <w:szCs w:val="20"/>
          <w:highlight w:val="yellow"/>
        </w:rPr>
        <w:t xml:space="preserve"> vormt u een beeld van de infrastructuur die uw gemeente in beheer heeft</w:t>
      </w:r>
      <w:r>
        <w:rPr>
          <w:rFonts w:asciiTheme="minorHAnsi" w:eastAsiaTheme="minorEastAsia" w:hAnsiTheme="minorHAnsi" w:cstheme="minorHAnsi"/>
          <w:i/>
          <w:iCs/>
          <w:sz w:val="20"/>
          <w:szCs w:val="20"/>
          <w:highlight w:val="yellow"/>
        </w:rPr>
        <w:t>, en in hoeverre deze voldoet aan de relevante veiligheidskenmerken</w:t>
      </w:r>
      <w:r w:rsidRPr="00650314">
        <w:rPr>
          <w:rFonts w:asciiTheme="minorHAnsi" w:eastAsiaTheme="minorEastAsia" w:hAnsiTheme="minorHAnsi" w:cstheme="minorHAnsi"/>
          <w:i/>
          <w:iCs/>
          <w:sz w:val="20"/>
          <w:szCs w:val="20"/>
          <w:highlight w:val="yellow"/>
        </w:rPr>
        <w:t>.</w:t>
      </w:r>
      <w:r w:rsidRPr="00650314">
        <w:rPr>
          <w:rFonts w:asciiTheme="minorHAnsi" w:hAnsiTheme="minorHAnsi" w:cstheme="minorHAnsi"/>
          <w:i/>
          <w:iCs/>
          <w:sz w:val="20"/>
          <w:szCs w:val="20"/>
          <w:highlight w:val="yellow"/>
        </w:rPr>
        <w:t xml:space="preserve"> Vervolgens maakt u een overzicht van de wegvakken, fietspaden en kruispunten die onvoldoende veilig zijn ingericht. Prioriteit hebben vooral wegen/fietspaden/kruispunten die onveilig zijn ingericht en waar veel verkeer gebruik van maakt.</w:t>
      </w:r>
    </w:p>
    <w:p w14:paraId="7B96CBDA" w14:textId="77777777" w:rsidR="00787857" w:rsidRPr="00650314" w:rsidRDefault="00787857" w:rsidP="00787857">
      <w:pPr>
        <w:pStyle w:val="Geenafstand"/>
        <w:rPr>
          <w:rFonts w:asciiTheme="minorHAnsi" w:hAnsiTheme="minorHAnsi" w:cstheme="minorHAnsi"/>
          <w:i/>
          <w:iCs/>
          <w:sz w:val="20"/>
          <w:szCs w:val="20"/>
          <w:highlight w:val="yellow"/>
        </w:rPr>
      </w:pPr>
    </w:p>
    <w:p w14:paraId="6317539E"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hAnsiTheme="minorHAnsi" w:cstheme="minorHAnsi"/>
          <w:i/>
          <w:iCs/>
          <w:sz w:val="20"/>
          <w:szCs w:val="20"/>
          <w:highlight w:val="yellow"/>
        </w:rPr>
        <w:t>BASISVEREISTE</w:t>
      </w:r>
    </w:p>
    <w:p w14:paraId="10EFC41F"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59438611"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Areaal</w:t>
      </w:r>
    </w:p>
    <w:p w14:paraId="0E7B2BD8"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Het is van belang te weten hoeveel kilometer aan wegen én fietspaden in beheer van uw gemeente zijn. </w:t>
      </w:r>
      <w:r>
        <w:rPr>
          <w:rFonts w:asciiTheme="minorHAnsi" w:eastAsiaTheme="minorEastAsia" w:hAnsiTheme="minorHAnsi" w:cstheme="minorHAnsi"/>
          <w:i/>
          <w:iCs/>
          <w:sz w:val="20"/>
          <w:szCs w:val="20"/>
          <w:highlight w:val="yellow"/>
        </w:rPr>
        <w:t>U kunt uw areaal in beeld brengen</w:t>
      </w:r>
      <w:r w:rsidRPr="00650314">
        <w:rPr>
          <w:rFonts w:asciiTheme="minorHAnsi" w:eastAsiaTheme="minorEastAsia" w:hAnsiTheme="minorHAnsi" w:cstheme="minorHAnsi"/>
          <w:i/>
          <w:iCs/>
          <w:sz w:val="20"/>
          <w:szCs w:val="20"/>
          <w:highlight w:val="yellow"/>
        </w:rPr>
        <w:t xml:space="preserve"> door gebruik te maken van uw gemeentelijke Basisregistratie Grootschalige Topografie (BGT). Binnen de BGT is het een verplichting wegen op te nemen. Een groot deel van de gemeenten heeft ook de fietspaden binnen de BGT opgenomen. Uw gemeente is zelf bronhouder van de gegevens.</w:t>
      </w:r>
    </w:p>
    <w:p w14:paraId="264DC600"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0B1C140"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Wegcategorisering</w:t>
      </w:r>
    </w:p>
    <w:p w14:paraId="0E4F6029"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Als u een beeld heeft van het areaal</w:t>
      </w:r>
      <w:r>
        <w:rPr>
          <w:rFonts w:asciiTheme="minorHAnsi" w:eastAsiaTheme="minorEastAsia" w:hAnsiTheme="minorHAnsi" w:cstheme="minorHAnsi"/>
          <w:i/>
          <w:iCs/>
          <w:sz w:val="20"/>
          <w:szCs w:val="20"/>
          <w:highlight w:val="yellow"/>
        </w:rPr>
        <w:t>,</w:t>
      </w:r>
      <w:r w:rsidRPr="00650314">
        <w:rPr>
          <w:rFonts w:asciiTheme="minorHAnsi" w:eastAsiaTheme="minorEastAsia" w:hAnsiTheme="minorHAnsi" w:cstheme="minorHAnsi"/>
          <w:i/>
          <w:iCs/>
          <w:sz w:val="20"/>
          <w:szCs w:val="20"/>
          <w:highlight w:val="yellow"/>
        </w:rPr>
        <w:t xml:space="preserve"> </w:t>
      </w:r>
      <w:r>
        <w:rPr>
          <w:rFonts w:asciiTheme="minorHAnsi" w:eastAsiaTheme="minorEastAsia" w:hAnsiTheme="minorHAnsi" w:cstheme="minorHAnsi"/>
          <w:i/>
          <w:iCs/>
          <w:sz w:val="20"/>
          <w:szCs w:val="20"/>
          <w:highlight w:val="yellow"/>
        </w:rPr>
        <w:t>kunt</w:t>
      </w:r>
      <w:r w:rsidRPr="00650314">
        <w:rPr>
          <w:rFonts w:asciiTheme="minorHAnsi" w:eastAsiaTheme="minorEastAsia" w:hAnsiTheme="minorHAnsi" w:cstheme="minorHAnsi"/>
          <w:i/>
          <w:iCs/>
          <w:sz w:val="20"/>
          <w:szCs w:val="20"/>
          <w:highlight w:val="yellow"/>
        </w:rPr>
        <w:t xml:space="preserve"> u de wegen binnen de gebruikelijke wegcategorieën (erftoegangsweg, gebiedsontsluitingsweg en stroomweg) onderverdelen. De meeste gemeenten maken</w:t>
      </w:r>
      <w:r>
        <w:rPr>
          <w:rFonts w:asciiTheme="minorHAnsi" w:eastAsiaTheme="minorEastAsia" w:hAnsiTheme="minorHAnsi" w:cstheme="minorHAnsi"/>
          <w:i/>
          <w:iCs/>
          <w:sz w:val="20"/>
          <w:szCs w:val="20"/>
          <w:highlight w:val="yellow"/>
        </w:rPr>
        <w:t xml:space="preserve"> hiervoor</w:t>
      </w:r>
      <w:r w:rsidRPr="00650314">
        <w:rPr>
          <w:rFonts w:asciiTheme="minorHAnsi" w:eastAsiaTheme="minorEastAsia" w:hAnsiTheme="minorHAnsi" w:cstheme="minorHAnsi"/>
          <w:i/>
          <w:iCs/>
          <w:sz w:val="20"/>
          <w:szCs w:val="20"/>
          <w:highlight w:val="yellow"/>
        </w:rPr>
        <w:t xml:space="preserve"> gebruik van een wegcategoriseringsplan. D</w:t>
      </w:r>
      <w:r>
        <w:rPr>
          <w:rFonts w:asciiTheme="minorHAnsi" w:eastAsiaTheme="minorEastAsia" w:hAnsiTheme="minorHAnsi" w:cstheme="minorHAnsi"/>
          <w:i/>
          <w:iCs/>
          <w:sz w:val="20"/>
          <w:szCs w:val="20"/>
          <w:highlight w:val="yellow"/>
        </w:rPr>
        <w:t>it</w:t>
      </w:r>
      <w:r w:rsidRPr="00650314">
        <w:rPr>
          <w:rFonts w:asciiTheme="minorHAnsi" w:eastAsiaTheme="minorEastAsia" w:hAnsiTheme="minorHAnsi" w:cstheme="minorHAnsi"/>
          <w:i/>
          <w:iCs/>
          <w:sz w:val="20"/>
          <w:szCs w:val="20"/>
          <w:highlight w:val="yellow"/>
        </w:rPr>
        <w:t xml:space="preserve"> maakt onderdeel uit van het gemeentelijk mobiliteitsbeleid óf is een separaat beleidsdocument. U kunt het wegcategorisering</w:t>
      </w:r>
      <w:r>
        <w:rPr>
          <w:rFonts w:asciiTheme="minorHAnsi" w:eastAsiaTheme="minorEastAsia" w:hAnsiTheme="minorHAnsi" w:cstheme="minorHAnsi"/>
          <w:i/>
          <w:iCs/>
          <w:sz w:val="20"/>
          <w:szCs w:val="20"/>
          <w:highlight w:val="yellow"/>
        </w:rPr>
        <w:t>splan</w:t>
      </w:r>
      <w:r w:rsidRPr="00650314">
        <w:rPr>
          <w:rFonts w:asciiTheme="minorHAnsi" w:eastAsiaTheme="minorEastAsia" w:hAnsiTheme="minorHAnsi" w:cstheme="minorHAnsi"/>
          <w:i/>
          <w:iCs/>
          <w:sz w:val="20"/>
          <w:szCs w:val="20"/>
          <w:highlight w:val="yellow"/>
        </w:rPr>
        <w:t xml:space="preserve"> later gebruiken voor de eventuele prioritering</w:t>
      </w:r>
      <w:r>
        <w:rPr>
          <w:rFonts w:asciiTheme="minorHAnsi" w:eastAsiaTheme="minorEastAsia" w:hAnsiTheme="minorHAnsi" w:cstheme="minorHAnsi"/>
          <w:i/>
          <w:iCs/>
          <w:sz w:val="20"/>
          <w:szCs w:val="20"/>
          <w:highlight w:val="yellow"/>
        </w:rPr>
        <w:t xml:space="preserve"> (Stap 6)</w:t>
      </w:r>
      <w:r w:rsidRPr="00650314">
        <w:rPr>
          <w:rFonts w:asciiTheme="minorHAnsi" w:eastAsiaTheme="minorEastAsia" w:hAnsiTheme="minorHAnsi" w:cstheme="minorHAnsi"/>
          <w:i/>
          <w:iCs/>
          <w:sz w:val="20"/>
          <w:szCs w:val="20"/>
          <w:highlight w:val="yellow"/>
        </w:rPr>
        <w:t>.</w:t>
      </w:r>
    </w:p>
    <w:p w14:paraId="1628C94F"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35BF88F5"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Fietsnetwerk</w:t>
      </w:r>
    </w:p>
    <w:p w14:paraId="0FF5EDC2"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U brengt de huidige fietsinfrastructuur in beeld. Veel gemeenten hebben het fietsnetwerk opgenomen in het gemeentelijk mobiliteitsbeleid. Voor de fietspaden kunt u het netwerk onderverdelen in snelfietsroutes, hoofdfietsroutes (utilitair) en recreatieve fietspaden. Eventueel kunt u aanvullend schoolroutes in beeld (laten) brengen. U kunt het fietsnetwerk later gebruiken voor de eventuele prioritering.</w:t>
      </w:r>
    </w:p>
    <w:p w14:paraId="68AEDB47"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71F2EA7"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Kenmerken risico-indicator Veilige infrastructuur</w:t>
      </w:r>
    </w:p>
    <w:p w14:paraId="224D79D0"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inrichting van infrastructuur (wegvakken, fietspaden en kruispunten) is </w:t>
      </w:r>
      <w:r>
        <w:rPr>
          <w:rFonts w:asciiTheme="minorHAnsi" w:eastAsiaTheme="minorEastAsia" w:hAnsiTheme="minorHAnsi" w:cstheme="minorHAnsi"/>
          <w:i/>
          <w:iCs/>
          <w:sz w:val="20"/>
          <w:szCs w:val="20"/>
          <w:highlight w:val="yellow"/>
        </w:rPr>
        <w:t>een</w:t>
      </w:r>
      <w:r w:rsidRPr="00650314">
        <w:rPr>
          <w:rFonts w:asciiTheme="minorHAnsi" w:eastAsiaTheme="minorEastAsia" w:hAnsiTheme="minorHAnsi" w:cstheme="minorHAnsi"/>
          <w:i/>
          <w:iCs/>
          <w:sz w:val="20"/>
          <w:szCs w:val="20"/>
          <w:highlight w:val="yellow"/>
        </w:rPr>
        <w:t xml:space="preserve"> van de elementen die invloed he</w:t>
      </w:r>
      <w:r>
        <w:rPr>
          <w:rFonts w:asciiTheme="minorHAnsi" w:eastAsiaTheme="minorEastAsia" w:hAnsiTheme="minorHAnsi" w:cstheme="minorHAnsi"/>
          <w:i/>
          <w:iCs/>
          <w:sz w:val="20"/>
          <w:szCs w:val="20"/>
          <w:highlight w:val="yellow"/>
        </w:rPr>
        <w:t>bben</w:t>
      </w:r>
      <w:r w:rsidRPr="00650314">
        <w:rPr>
          <w:rFonts w:asciiTheme="minorHAnsi" w:eastAsiaTheme="minorEastAsia" w:hAnsiTheme="minorHAnsi" w:cstheme="minorHAnsi"/>
          <w:i/>
          <w:iCs/>
          <w:sz w:val="20"/>
          <w:szCs w:val="20"/>
          <w:highlight w:val="yellow"/>
        </w:rPr>
        <w:t xml:space="preserve"> op het ontstaan van ongevallen en de afloop ervan. Om inzicht te krijgen in de risico-indicator Veilige infrastructuur en bijbehorende kenmerken</w:t>
      </w:r>
      <w:r>
        <w:rPr>
          <w:rFonts w:asciiTheme="minorHAnsi" w:eastAsiaTheme="minorEastAsia" w:hAnsiTheme="minorHAnsi" w:cstheme="minorHAnsi"/>
          <w:i/>
          <w:iCs/>
          <w:sz w:val="20"/>
          <w:szCs w:val="20"/>
          <w:highlight w:val="yellow"/>
        </w:rPr>
        <w:t>,</w:t>
      </w:r>
      <w:r w:rsidRPr="00650314">
        <w:rPr>
          <w:rFonts w:asciiTheme="minorHAnsi" w:eastAsiaTheme="minorEastAsia" w:hAnsiTheme="minorHAnsi" w:cstheme="minorHAnsi"/>
          <w:i/>
          <w:iCs/>
          <w:sz w:val="20"/>
          <w:szCs w:val="20"/>
          <w:highlight w:val="yellow"/>
        </w:rPr>
        <w:t xml:space="preserve"> kunt u gebruikmaken van het dashboard van het Kennisnetwerk SPV</w:t>
      </w:r>
      <w:r>
        <w:rPr>
          <w:rFonts w:asciiTheme="minorHAnsi" w:eastAsiaTheme="minorEastAsia" w:hAnsiTheme="minorHAnsi" w:cstheme="minorHAnsi"/>
          <w:i/>
          <w:iCs/>
          <w:sz w:val="20"/>
          <w:szCs w:val="20"/>
          <w:highlight w:val="yellow"/>
        </w:rPr>
        <w:t xml:space="preserve">, </w:t>
      </w:r>
      <w:r w:rsidRPr="00650314">
        <w:rPr>
          <w:rFonts w:asciiTheme="minorHAnsi" w:eastAsiaTheme="minorEastAsia" w:hAnsiTheme="minorHAnsi" w:cstheme="minorHAnsi"/>
          <w:i/>
          <w:iCs/>
          <w:sz w:val="20"/>
          <w:szCs w:val="20"/>
          <w:highlight w:val="yellow"/>
        </w:rPr>
        <w:t xml:space="preserve">de </w:t>
      </w:r>
      <w:hyperlink r:id="rId15" w:history="1">
        <w:r w:rsidRPr="00650314">
          <w:rPr>
            <w:rStyle w:val="Hyperlink"/>
            <w:rFonts w:asciiTheme="minorHAnsi" w:eastAsiaTheme="minorEastAsia" w:hAnsiTheme="minorHAnsi" w:cstheme="minorHAnsi"/>
            <w:i/>
            <w:iCs/>
            <w:sz w:val="20"/>
            <w:szCs w:val="20"/>
            <w:highlight w:val="yellow"/>
          </w:rPr>
          <w:t>SPI-monitor</w:t>
        </w:r>
      </w:hyperlink>
      <w:r w:rsidRPr="00650314">
        <w:rPr>
          <w:rFonts w:asciiTheme="minorHAnsi" w:eastAsiaTheme="minorEastAsia" w:hAnsiTheme="minorHAnsi" w:cstheme="minorHAnsi"/>
          <w:i/>
          <w:iCs/>
          <w:sz w:val="20"/>
          <w:szCs w:val="20"/>
          <w:highlight w:val="yellow"/>
        </w:rPr>
        <w:t xml:space="preserve">. U kunt hiervoor kosteloos een account aanvragen via </w:t>
      </w:r>
      <w:hyperlink r:id="rId16" w:history="1">
        <w:r w:rsidRPr="00650314">
          <w:rPr>
            <w:rStyle w:val="Hyperlink"/>
            <w:rFonts w:asciiTheme="minorHAnsi" w:eastAsiaTheme="minorEastAsia" w:hAnsiTheme="minorHAnsi" w:cstheme="minorHAnsi"/>
            <w:i/>
            <w:iCs/>
            <w:sz w:val="20"/>
            <w:szCs w:val="20"/>
            <w:highlight w:val="yellow"/>
          </w:rPr>
          <w:t>aanvraag@spimonitor.nl</w:t>
        </w:r>
      </w:hyperlink>
      <w:r w:rsidRPr="00650314">
        <w:rPr>
          <w:rFonts w:asciiTheme="minorHAnsi" w:eastAsiaTheme="minorEastAsia" w:hAnsiTheme="minorHAnsi" w:cstheme="minorHAnsi"/>
          <w:i/>
          <w:iCs/>
          <w:sz w:val="20"/>
          <w:szCs w:val="20"/>
          <w:highlight w:val="yellow"/>
        </w:rPr>
        <w:t>.</w:t>
      </w:r>
    </w:p>
    <w:p w14:paraId="1146DC6F"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668346D1"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 xml:space="preserve">Voor ondersteuning bij het gebruik van de SPI-monitor kunt u terecht op de </w:t>
      </w:r>
      <w:hyperlink r:id="rId17" w:history="1">
        <w:r w:rsidRPr="002B4F0B">
          <w:rPr>
            <w:rStyle w:val="Hyperlink"/>
            <w:rFonts w:asciiTheme="minorHAnsi" w:eastAsiaTheme="minorEastAsia" w:hAnsiTheme="minorHAnsi" w:cstheme="minorHAnsi"/>
            <w:i/>
            <w:iCs/>
            <w:sz w:val="20"/>
            <w:szCs w:val="20"/>
            <w:highlight w:val="yellow"/>
          </w:rPr>
          <w:t>website van het Kennisnetwerk SPV</w:t>
        </w:r>
      </w:hyperlink>
      <w:r>
        <w:rPr>
          <w:rFonts w:asciiTheme="minorHAnsi" w:eastAsiaTheme="minorEastAsia" w:hAnsiTheme="minorHAnsi" w:cstheme="minorHAnsi"/>
          <w:i/>
          <w:iCs/>
          <w:sz w:val="20"/>
          <w:szCs w:val="20"/>
          <w:highlight w:val="yellow"/>
        </w:rPr>
        <w:t xml:space="preserve">. Daar is tevens een filmpje beschikbaar. Vragen kunt u stellen via de </w:t>
      </w:r>
      <w:hyperlink r:id="rId18" w:history="1">
        <w:r w:rsidRPr="002B4F0B">
          <w:rPr>
            <w:rStyle w:val="Hyperlink"/>
            <w:rFonts w:asciiTheme="minorHAnsi" w:eastAsiaTheme="minorEastAsia" w:hAnsiTheme="minorHAnsi" w:cstheme="minorHAnsi"/>
            <w:i/>
            <w:iCs/>
            <w:sz w:val="20"/>
            <w:szCs w:val="20"/>
            <w:highlight w:val="yellow"/>
          </w:rPr>
          <w:t>contactgegevens</w:t>
        </w:r>
      </w:hyperlink>
      <w:r>
        <w:rPr>
          <w:rFonts w:asciiTheme="minorHAnsi" w:eastAsiaTheme="minorEastAsia" w:hAnsiTheme="minorHAnsi" w:cstheme="minorHAnsi"/>
          <w:i/>
          <w:iCs/>
          <w:sz w:val="20"/>
          <w:szCs w:val="20"/>
          <w:highlight w:val="yellow"/>
        </w:rPr>
        <w:t>.</w:t>
      </w:r>
    </w:p>
    <w:p w14:paraId="5540BE7B"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2FD84682"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Maak </w:t>
      </w:r>
      <w:r>
        <w:rPr>
          <w:rFonts w:asciiTheme="minorHAnsi" w:eastAsiaTheme="minorEastAsia" w:hAnsiTheme="minorHAnsi" w:cstheme="minorHAnsi"/>
          <w:i/>
          <w:iCs/>
          <w:sz w:val="20"/>
          <w:szCs w:val="20"/>
          <w:highlight w:val="yellow"/>
        </w:rPr>
        <w:t xml:space="preserve">bij de analyse van de infrastructuur in uw gemeente </w:t>
      </w:r>
      <w:r w:rsidRPr="00650314">
        <w:rPr>
          <w:rFonts w:asciiTheme="minorHAnsi" w:eastAsiaTheme="minorEastAsia" w:hAnsiTheme="minorHAnsi" w:cstheme="minorHAnsi"/>
          <w:i/>
          <w:iCs/>
          <w:sz w:val="20"/>
          <w:szCs w:val="20"/>
          <w:highlight w:val="yellow"/>
        </w:rPr>
        <w:t>zoveel mogelijk onderscheid tussen wegvakken, fietspaden en kruispunten.</w:t>
      </w:r>
      <w:r>
        <w:rPr>
          <w:rFonts w:asciiTheme="minorHAnsi" w:eastAsiaTheme="minorEastAsia" w:hAnsiTheme="minorHAnsi" w:cstheme="minorHAnsi"/>
          <w:i/>
          <w:iCs/>
          <w:sz w:val="20"/>
          <w:szCs w:val="20"/>
          <w:highlight w:val="yellow"/>
        </w:rPr>
        <w:t xml:space="preserve"> </w:t>
      </w:r>
      <w:r w:rsidRPr="00650314">
        <w:rPr>
          <w:rFonts w:asciiTheme="minorHAnsi" w:eastAsiaTheme="minorEastAsia" w:hAnsiTheme="minorHAnsi" w:cstheme="minorHAnsi"/>
          <w:i/>
          <w:iCs/>
          <w:sz w:val="20"/>
          <w:szCs w:val="20"/>
          <w:highlight w:val="yellow"/>
        </w:rPr>
        <w:t>Hieronder zijn de belangrijkste kenmerken opgenomen.</w:t>
      </w:r>
    </w:p>
    <w:p w14:paraId="1715AA31"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352EDFC9"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Wegvakken:</w:t>
      </w:r>
    </w:p>
    <w:p w14:paraId="624BEE85" w14:textId="77777777" w:rsidR="00787857" w:rsidRPr="00E55288" w:rsidRDefault="00787857" w:rsidP="00787857">
      <w:pPr>
        <w:pStyle w:val="Geenafstand"/>
        <w:rPr>
          <w:rFonts w:asciiTheme="minorHAnsi" w:eastAsiaTheme="minorEastAsia" w:hAnsiTheme="minorHAnsi" w:cstheme="minorHAnsi"/>
          <w:i/>
          <w:iCs/>
          <w:sz w:val="20"/>
          <w:szCs w:val="20"/>
          <w:highlight w:val="yellow"/>
        </w:rPr>
      </w:pPr>
      <w:r w:rsidRPr="00E55288">
        <w:rPr>
          <w:rFonts w:asciiTheme="minorHAnsi" w:eastAsiaTheme="minorEastAsia" w:hAnsiTheme="minorHAnsi" w:cstheme="minorHAnsi"/>
          <w:i/>
          <w:iCs/>
          <w:sz w:val="20"/>
          <w:szCs w:val="20"/>
          <w:highlight w:val="yellow"/>
        </w:rPr>
        <w:t>Binnen de bebouwde kom</w:t>
      </w:r>
    </w:p>
    <w:p w14:paraId="160A4F9E" w14:textId="77777777" w:rsidR="001876B4" w:rsidRPr="00C333FC" w:rsidRDefault="001876B4" w:rsidP="00787857">
      <w:pPr>
        <w:pStyle w:val="Geenafstand"/>
        <w:rPr>
          <w:rFonts w:asciiTheme="minorHAnsi" w:eastAsiaTheme="minorEastAsia" w:hAnsiTheme="minorHAnsi" w:cstheme="minorHAnsi"/>
          <w:i/>
          <w:iCs/>
          <w:sz w:val="20"/>
          <w:szCs w:val="20"/>
          <w:highlight w:val="yellow"/>
          <w:u w:val="single"/>
        </w:rPr>
      </w:pPr>
    </w:p>
    <w:p w14:paraId="249D1812" w14:textId="77777777" w:rsidR="00787857" w:rsidRDefault="001876B4" w:rsidP="00787857">
      <w:pPr>
        <w:pStyle w:val="Geenafstand"/>
        <w:keepNext/>
      </w:pPr>
      <w:r>
        <w:rPr>
          <w:noProof/>
        </w:rPr>
        <w:drawing>
          <wp:inline distT="0" distB="0" distL="0" distR="0" wp14:anchorId="08A146C4" wp14:editId="2E248F71">
            <wp:extent cx="5760720" cy="1986280"/>
            <wp:effectExtent l="0" t="0" r="5080" b="0"/>
            <wp:docPr id="21140597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5973" name="Afbeelding 2114059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986280"/>
                    </a:xfrm>
                    <a:prstGeom prst="rect">
                      <a:avLst/>
                    </a:prstGeom>
                  </pic:spPr>
                </pic:pic>
              </a:graphicData>
            </a:graphic>
          </wp:inline>
        </w:drawing>
      </w:r>
    </w:p>
    <w:p w14:paraId="39B142CE" w14:textId="77777777" w:rsidR="00787857" w:rsidRPr="001876B4" w:rsidRDefault="00787857" w:rsidP="00EA2E9A">
      <w:pPr>
        <w:pStyle w:val="Bijschrift"/>
        <w:spacing w:before="120"/>
        <w:rPr>
          <w:highlight w:val="yellow"/>
        </w:rPr>
      </w:pPr>
      <w:r w:rsidRPr="001876B4">
        <w:t xml:space="preserve">Figuur </w:t>
      </w:r>
      <w:r w:rsidR="00C6010C">
        <w:fldChar w:fldCharType="begin"/>
      </w:r>
      <w:r w:rsidR="00C6010C">
        <w:instrText xml:space="preserve"> SEQ Figuur \* ARABIC </w:instrText>
      </w:r>
      <w:r w:rsidR="00C6010C">
        <w:fldChar w:fldCharType="separate"/>
      </w:r>
      <w:r w:rsidR="00C6010C">
        <w:rPr>
          <w:noProof/>
        </w:rPr>
        <w:t>3</w:t>
      </w:r>
      <w:r w:rsidR="00C6010C">
        <w:fldChar w:fldCharType="end"/>
      </w:r>
      <w:r w:rsidRPr="001876B4">
        <w:t>: Kenmerken van veilige wegvakken binnen de bebouwde kom.</w:t>
      </w:r>
    </w:p>
    <w:p w14:paraId="605CB1A0" w14:textId="77777777" w:rsidR="00787857" w:rsidRDefault="00787857" w:rsidP="00787857">
      <w:pPr>
        <w:pStyle w:val="Geenafstand"/>
        <w:rPr>
          <w:rFonts w:asciiTheme="minorHAnsi" w:eastAsiaTheme="minorEastAsia" w:hAnsiTheme="minorHAnsi" w:cstheme="minorHAnsi"/>
          <w:sz w:val="20"/>
          <w:szCs w:val="20"/>
          <w:highlight w:val="red"/>
        </w:rPr>
      </w:pPr>
    </w:p>
    <w:p w14:paraId="5F172A54" w14:textId="77777777" w:rsidR="00787857" w:rsidRPr="00E55288" w:rsidRDefault="00787857" w:rsidP="00787857">
      <w:pPr>
        <w:pStyle w:val="Geenafstand"/>
        <w:rPr>
          <w:rFonts w:asciiTheme="minorHAnsi" w:eastAsiaTheme="minorEastAsia" w:hAnsiTheme="minorHAnsi" w:cstheme="minorHAnsi"/>
          <w:i/>
          <w:iCs/>
          <w:sz w:val="20"/>
          <w:szCs w:val="20"/>
          <w:highlight w:val="yellow"/>
        </w:rPr>
      </w:pPr>
      <w:r w:rsidRPr="00E55288">
        <w:rPr>
          <w:rFonts w:asciiTheme="minorHAnsi" w:eastAsiaTheme="minorEastAsia" w:hAnsiTheme="minorHAnsi" w:cstheme="minorHAnsi"/>
          <w:i/>
          <w:iCs/>
          <w:sz w:val="20"/>
          <w:szCs w:val="20"/>
          <w:highlight w:val="yellow"/>
        </w:rPr>
        <w:t>Buiten de bebouwde kom</w:t>
      </w:r>
    </w:p>
    <w:p w14:paraId="16BFC53D" w14:textId="77777777" w:rsidR="001876B4" w:rsidRPr="00C333FC" w:rsidRDefault="001876B4" w:rsidP="00787857">
      <w:pPr>
        <w:pStyle w:val="Geenafstand"/>
        <w:rPr>
          <w:rFonts w:asciiTheme="minorHAnsi" w:eastAsiaTheme="minorEastAsia" w:hAnsiTheme="minorHAnsi" w:cstheme="minorHAnsi"/>
          <w:i/>
          <w:iCs/>
          <w:sz w:val="20"/>
          <w:szCs w:val="20"/>
          <w:highlight w:val="yellow"/>
          <w:u w:val="single"/>
        </w:rPr>
      </w:pPr>
    </w:p>
    <w:p w14:paraId="55FE7E24" w14:textId="77777777" w:rsidR="00787857" w:rsidRDefault="001876B4" w:rsidP="00787857">
      <w:pPr>
        <w:pStyle w:val="Geenafstand"/>
        <w:keepNext/>
      </w:pPr>
      <w:r>
        <w:rPr>
          <w:noProof/>
        </w:rPr>
        <w:drawing>
          <wp:inline distT="0" distB="0" distL="0" distR="0" wp14:anchorId="4B9FAB68" wp14:editId="477F87F4">
            <wp:extent cx="5760720" cy="1973580"/>
            <wp:effectExtent l="0" t="0" r="5080" b="0"/>
            <wp:docPr id="11272394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9476" name="Afbeelding 11272394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973580"/>
                    </a:xfrm>
                    <a:prstGeom prst="rect">
                      <a:avLst/>
                    </a:prstGeom>
                  </pic:spPr>
                </pic:pic>
              </a:graphicData>
            </a:graphic>
          </wp:inline>
        </w:drawing>
      </w:r>
    </w:p>
    <w:p w14:paraId="1F3A01C6" w14:textId="77777777" w:rsidR="00787857" w:rsidRDefault="00787857" w:rsidP="00EA2E9A">
      <w:pPr>
        <w:pStyle w:val="Bijschrift"/>
        <w:spacing w:before="120"/>
        <w:rPr>
          <w:rFonts w:eastAsiaTheme="minorEastAsia" w:cstheme="minorHAnsi"/>
          <w:sz w:val="20"/>
          <w:szCs w:val="20"/>
          <w:highlight w:val="red"/>
        </w:rPr>
      </w:pPr>
      <w:r>
        <w:t xml:space="preserve">Figuur </w:t>
      </w:r>
      <w:r w:rsidR="00C6010C">
        <w:fldChar w:fldCharType="begin"/>
      </w:r>
      <w:r w:rsidR="00C6010C">
        <w:instrText xml:space="preserve"> SEQ Figuur \* ARABIC </w:instrText>
      </w:r>
      <w:r w:rsidR="00C6010C">
        <w:fldChar w:fldCharType="separate"/>
      </w:r>
      <w:r w:rsidR="00C6010C">
        <w:rPr>
          <w:noProof/>
        </w:rPr>
        <w:t>4</w:t>
      </w:r>
      <w:r w:rsidR="00C6010C">
        <w:rPr>
          <w:noProof/>
        </w:rPr>
        <w:fldChar w:fldCharType="end"/>
      </w:r>
      <w:r>
        <w:t>: Kenmerken van veilige wegvakken buiten de bebouwde kom.</w:t>
      </w:r>
    </w:p>
    <w:p w14:paraId="0F62C27A" w14:textId="77777777" w:rsidR="00787857" w:rsidRPr="00650314" w:rsidRDefault="00787857" w:rsidP="00787857">
      <w:pPr>
        <w:pStyle w:val="Geenafstand"/>
        <w:rPr>
          <w:rFonts w:asciiTheme="minorHAnsi" w:eastAsiaTheme="minorEastAsia" w:hAnsiTheme="minorHAnsi" w:cstheme="minorHAnsi"/>
          <w:sz w:val="20"/>
          <w:szCs w:val="20"/>
          <w:highlight w:val="yellow"/>
        </w:rPr>
      </w:pPr>
    </w:p>
    <w:p w14:paraId="5ACB88FA"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Fietspaden</w:t>
      </w:r>
    </w:p>
    <w:p w14:paraId="4D52C3AC" w14:textId="77777777" w:rsidR="001876B4" w:rsidRPr="00650314" w:rsidRDefault="001876B4" w:rsidP="00787857">
      <w:pPr>
        <w:pStyle w:val="Geenafstand"/>
        <w:rPr>
          <w:rFonts w:asciiTheme="minorHAnsi" w:eastAsiaTheme="minorEastAsia" w:hAnsiTheme="minorHAnsi" w:cstheme="minorHAnsi"/>
          <w:i/>
          <w:iCs/>
          <w:sz w:val="20"/>
          <w:szCs w:val="20"/>
          <w:highlight w:val="yellow"/>
        </w:rPr>
      </w:pPr>
    </w:p>
    <w:p w14:paraId="7B298A0D" w14:textId="77777777" w:rsidR="00787857" w:rsidRDefault="001876B4" w:rsidP="00787857">
      <w:pPr>
        <w:pStyle w:val="Geenafstand"/>
        <w:keepNext/>
      </w:pPr>
      <w:r>
        <w:rPr>
          <w:noProof/>
        </w:rPr>
        <w:drawing>
          <wp:inline distT="0" distB="0" distL="0" distR="0" wp14:anchorId="028F66F3" wp14:editId="526D1A72">
            <wp:extent cx="5760720" cy="4280535"/>
            <wp:effectExtent l="0" t="0" r="5080" b="0"/>
            <wp:docPr id="130952090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0901" name="Afbeelding 13095209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280535"/>
                    </a:xfrm>
                    <a:prstGeom prst="rect">
                      <a:avLst/>
                    </a:prstGeom>
                  </pic:spPr>
                </pic:pic>
              </a:graphicData>
            </a:graphic>
          </wp:inline>
        </w:drawing>
      </w:r>
    </w:p>
    <w:p w14:paraId="03A21C7F" w14:textId="77777777" w:rsidR="00787857" w:rsidRPr="00650314" w:rsidRDefault="00787857" w:rsidP="00EA2E9A">
      <w:pPr>
        <w:pStyle w:val="Bijschrift"/>
        <w:spacing w:before="120"/>
        <w:rPr>
          <w:rFonts w:eastAsiaTheme="minorEastAsia" w:cstheme="minorHAnsi"/>
          <w:sz w:val="20"/>
          <w:szCs w:val="20"/>
          <w:highlight w:val="yellow"/>
        </w:rPr>
      </w:pPr>
      <w:r>
        <w:t xml:space="preserve">Figuur </w:t>
      </w:r>
      <w:r w:rsidR="00C6010C">
        <w:fldChar w:fldCharType="begin"/>
      </w:r>
      <w:r w:rsidR="00C6010C">
        <w:instrText xml:space="preserve"> SEQ Figuur \* ARABIC </w:instrText>
      </w:r>
      <w:r w:rsidR="00C6010C">
        <w:fldChar w:fldCharType="separate"/>
      </w:r>
      <w:r w:rsidR="00C6010C">
        <w:rPr>
          <w:noProof/>
        </w:rPr>
        <w:t>5</w:t>
      </w:r>
      <w:r w:rsidR="00C6010C">
        <w:rPr>
          <w:noProof/>
        </w:rPr>
        <w:fldChar w:fldCharType="end"/>
      </w:r>
      <w:r>
        <w:t>: Kenmerken van veilige fietspaden.</w:t>
      </w:r>
    </w:p>
    <w:p w14:paraId="7D2BECB4" w14:textId="77777777" w:rsidR="00787857" w:rsidRDefault="00787857" w:rsidP="00787857">
      <w:pPr>
        <w:spacing w:after="200" w:line="276" w:lineRule="auto"/>
        <w:rPr>
          <w:rFonts w:eastAsiaTheme="minorEastAsia" w:cstheme="minorHAnsi"/>
          <w:sz w:val="20"/>
          <w:szCs w:val="20"/>
          <w:highlight w:val="red"/>
        </w:rPr>
      </w:pPr>
      <w:r>
        <w:rPr>
          <w:rFonts w:eastAsiaTheme="minorEastAsia" w:cstheme="minorHAnsi"/>
          <w:sz w:val="20"/>
          <w:szCs w:val="20"/>
          <w:highlight w:val="red"/>
        </w:rPr>
        <w:br w:type="page"/>
      </w:r>
    </w:p>
    <w:p w14:paraId="1924BAEA"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lastRenderedPageBreak/>
        <w:t>Kruispunten:</w:t>
      </w:r>
    </w:p>
    <w:p w14:paraId="312370DC" w14:textId="77777777" w:rsidR="00787857" w:rsidRDefault="00787857" w:rsidP="00787857">
      <w:pPr>
        <w:pStyle w:val="Geenafstand"/>
        <w:rPr>
          <w:rFonts w:asciiTheme="minorHAnsi" w:eastAsiaTheme="minorEastAsia" w:hAnsiTheme="minorHAnsi" w:cstheme="minorHAnsi"/>
          <w:i/>
          <w:iCs/>
          <w:sz w:val="20"/>
          <w:szCs w:val="20"/>
        </w:rPr>
      </w:pPr>
      <w:r w:rsidRPr="005D76ED">
        <w:rPr>
          <w:rFonts w:asciiTheme="minorHAnsi" w:eastAsiaTheme="minorEastAsia" w:hAnsiTheme="minorHAnsi" w:cstheme="minorHAnsi"/>
          <w:i/>
          <w:iCs/>
          <w:sz w:val="20"/>
          <w:szCs w:val="20"/>
          <w:highlight w:val="yellow"/>
        </w:rPr>
        <w:t>In de navolgende tabellen geldt dat bij een lege cel geen voorziening nodig is.</w:t>
      </w:r>
    </w:p>
    <w:p w14:paraId="37AD7732" w14:textId="77777777" w:rsidR="00787857" w:rsidRDefault="00787857" w:rsidP="00787857">
      <w:pPr>
        <w:pStyle w:val="Geenafstand"/>
        <w:rPr>
          <w:rFonts w:asciiTheme="minorHAnsi" w:eastAsiaTheme="minorEastAsia" w:hAnsiTheme="minorHAnsi" w:cstheme="minorHAnsi"/>
          <w:i/>
          <w:iCs/>
          <w:sz w:val="20"/>
          <w:szCs w:val="20"/>
        </w:rPr>
      </w:pPr>
    </w:p>
    <w:p w14:paraId="14C299C0" w14:textId="77777777" w:rsidR="00787857" w:rsidRDefault="00787857" w:rsidP="00787857">
      <w:pPr>
        <w:pStyle w:val="Geenafstand"/>
        <w:rPr>
          <w:rFonts w:asciiTheme="minorHAnsi" w:eastAsiaTheme="minorEastAsia" w:hAnsiTheme="minorHAnsi" w:cstheme="minorHAnsi"/>
          <w:i/>
          <w:iCs/>
          <w:sz w:val="20"/>
          <w:szCs w:val="20"/>
          <w:highlight w:val="yellow"/>
          <w:u w:val="single"/>
        </w:rPr>
      </w:pPr>
      <w:r w:rsidRPr="005D76ED">
        <w:rPr>
          <w:rFonts w:asciiTheme="minorHAnsi" w:eastAsiaTheme="minorEastAsia" w:hAnsiTheme="minorHAnsi" w:cstheme="minorHAnsi"/>
          <w:i/>
          <w:iCs/>
          <w:sz w:val="20"/>
          <w:szCs w:val="20"/>
          <w:highlight w:val="yellow"/>
          <w:u w:val="single"/>
        </w:rPr>
        <w:t>Enkelstrooksrotonde</w:t>
      </w:r>
    </w:p>
    <w:p w14:paraId="08911366" w14:textId="77777777" w:rsidR="00E55288" w:rsidRPr="005D76ED" w:rsidRDefault="00E55288" w:rsidP="00787857">
      <w:pPr>
        <w:pStyle w:val="Geenafstand"/>
        <w:rPr>
          <w:rFonts w:asciiTheme="minorHAnsi" w:eastAsiaTheme="minorEastAsia" w:hAnsiTheme="minorHAnsi" w:cstheme="minorHAnsi"/>
          <w:i/>
          <w:iCs/>
          <w:sz w:val="20"/>
          <w:szCs w:val="20"/>
          <w:highlight w:val="yellow"/>
          <w:u w:val="single"/>
        </w:rPr>
      </w:pPr>
    </w:p>
    <w:p w14:paraId="40A1EFD2" w14:textId="77777777" w:rsidR="00787857" w:rsidRDefault="001876B4" w:rsidP="00787857">
      <w:pPr>
        <w:pStyle w:val="Geenafstand"/>
        <w:keepNext/>
      </w:pPr>
      <w:r>
        <w:rPr>
          <w:noProof/>
        </w:rPr>
        <w:drawing>
          <wp:inline distT="0" distB="0" distL="0" distR="0" wp14:anchorId="3E9C5AAA" wp14:editId="0F4EEEAC">
            <wp:extent cx="5760720" cy="1998345"/>
            <wp:effectExtent l="0" t="0" r="5080" b="0"/>
            <wp:docPr id="164135229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52297" name="Afbeelding 164135229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998345"/>
                    </a:xfrm>
                    <a:prstGeom prst="rect">
                      <a:avLst/>
                    </a:prstGeom>
                  </pic:spPr>
                </pic:pic>
              </a:graphicData>
            </a:graphic>
          </wp:inline>
        </w:drawing>
      </w:r>
    </w:p>
    <w:p w14:paraId="1F7A14DF" w14:textId="77777777" w:rsidR="00787857" w:rsidRDefault="00787857" w:rsidP="00EA2E9A">
      <w:pPr>
        <w:pStyle w:val="Bijschrift"/>
        <w:spacing w:before="120"/>
      </w:pPr>
      <w:r>
        <w:t xml:space="preserve">Figuur </w:t>
      </w:r>
      <w:r w:rsidR="00C6010C">
        <w:fldChar w:fldCharType="begin"/>
      </w:r>
      <w:r w:rsidR="00C6010C">
        <w:instrText xml:space="preserve"> SEQ Figuur \* ARABIC </w:instrText>
      </w:r>
      <w:r w:rsidR="00C6010C">
        <w:fldChar w:fldCharType="separate"/>
      </w:r>
      <w:r w:rsidR="00C6010C">
        <w:rPr>
          <w:noProof/>
        </w:rPr>
        <w:t>6</w:t>
      </w:r>
      <w:r w:rsidR="00C6010C">
        <w:rPr>
          <w:noProof/>
        </w:rPr>
        <w:fldChar w:fldCharType="end"/>
      </w:r>
      <w:r>
        <w:t>: Kenmerken van veilige enkelstrooksrotonde.</w:t>
      </w:r>
    </w:p>
    <w:p w14:paraId="297F70BA" w14:textId="77777777" w:rsidR="00787857" w:rsidRPr="00FF69B0" w:rsidRDefault="00787857" w:rsidP="00787857">
      <w:pPr>
        <w:rPr>
          <w:highlight w:val="yellow"/>
        </w:rPr>
      </w:pPr>
    </w:p>
    <w:p w14:paraId="19144E83"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E55288">
        <w:rPr>
          <w:rFonts w:asciiTheme="minorHAnsi" w:eastAsiaTheme="minorEastAsia" w:hAnsiTheme="minorHAnsi" w:cstheme="minorHAnsi"/>
          <w:i/>
          <w:iCs/>
          <w:sz w:val="20"/>
          <w:szCs w:val="20"/>
          <w:highlight w:val="yellow"/>
        </w:rPr>
        <w:t>Kruispunt met voorrangsregel</w:t>
      </w:r>
    </w:p>
    <w:p w14:paraId="3B14C13F" w14:textId="77777777" w:rsidR="00E55288" w:rsidRPr="00E55288" w:rsidRDefault="00E55288" w:rsidP="00787857">
      <w:pPr>
        <w:pStyle w:val="Geenafstand"/>
        <w:rPr>
          <w:rFonts w:asciiTheme="minorHAnsi" w:eastAsiaTheme="minorEastAsia" w:hAnsiTheme="minorHAnsi" w:cstheme="minorHAnsi"/>
          <w:i/>
          <w:iCs/>
          <w:sz w:val="20"/>
          <w:szCs w:val="20"/>
          <w:highlight w:val="yellow"/>
        </w:rPr>
      </w:pPr>
    </w:p>
    <w:p w14:paraId="26465692" w14:textId="77777777" w:rsidR="00787857" w:rsidRDefault="001876B4" w:rsidP="00787857">
      <w:pPr>
        <w:pStyle w:val="Geenafstand"/>
        <w:keepNext/>
      </w:pPr>
      <w:r>
        <w:rPr>
          <w:noProof/>
        </w:rPr>
        <w:drawing>
          <wp:inline distT="0" distB="0" distL="0" distR="0" wp14:anchorId="6226F7D3" wp14:editId="0BFE5477">
            <wp:extent cx="5760720" cy="2375535"/>
            <wp:effectExtent l="0" t="0" r="5080" b="0"/>
            <wp:docPr id="20791823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82333" name="Afbeelding 20791823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375535"/>
                    </a:xfrm>
                    <a:prstGeom prst="rect">
                      <a:avLst/>
                    </a:prstGeom>
                  </pic:spPr>
                </pic:pic>
              </a:graphicData>
            </a:graphic>
          </wp:inline>
        </w:drawing>
      </w:r>
    </w:p>
    <w:p w14:paraId="7373D9DB" w14:textId="77777777" w:rsidR="00787857" w:rsidRPr="00650314" w:rsidRDefault="00787857" w:rsidP="00EA2E9A">
      <w:pPr>
        <w:pStyle w:val="Bijschrift"/>
        <w:spacing w:before="120"/>
        <w:rPr>
          <w:rFonts w:eastAsiaTheme="minorEastAsia" w:cstheme="minorHAnsi"/>
          <w:sz w:val="20"/>
          <w:szCs w:val="20"/>
          <w:highlight w:val="yellow"/>
        </w:rPr>
      </w:pPr>
      <w:r>
        <w:t xml:space="preserve">Figuur </w:t>
      </w:r>
      <w:r w:rsidR="00C6010C">
        <w:fldChar w:fldCharType="begin"/>
      </w:r>
      <w:r w:rsidR="00C6010C">
        <w:instrText xml:space="preserve"> SEQ Figuur \* ARABIC </w:instrText>
      </w:r>
      <w:r w:rsidR="00C6010C">
        <w:fldChar w:fldCharType="separate"/>
      </w:r>
      <w:r w:rsidR="00C6010C">
        <w:rPr>
          <w:noProof/>
        </w:rPr>
        <w:t>7</w:t>
      </w:r>
      <w:r w:rsidR="00C6010C">
        <w:rPr>
          <w:noProof/>
        </w:rPr>
        <w:fldChar w:fldCharType="end"/>
      </w:r>
      <w:r>
        <w:t xml:space="preserve">: </w:t>
      </w:r>
      <w:r w:rsidRPr="003D0D19">
        <w:t>Kenmerken van veilig</w:t>
      </w:r>
      <w:r>
        <w:t xml:space="preserve"> kruispunt met voorrangsregel</w:t>
      </w:r>
      <w:r w:rsidRPr="003D0D19">
        <w:t>.</w:t>
      </w:r>
    </w:p>
    <w:p w14:paraId="3E7996F4" w14:textId="77777777" w:rsidR="00787857" w:rsidRDefault="00787857" w:rsidP="00787857">
      <w:pPr>
        <w:pStyle w:val="Geenafstand"/>
        <w:rPr>
          <w:rFonts w:asciiTheme="minorHAnsi" w:eastAsiaTheme="minorEastAsia" w:hAnsiTheme="minorHAnsi" w:cstheme="minorHAnsi"/>
          <w:sz w:val="20"/>
          <w:szCs w:val="20"/>
          <w:highlight w:val="red"/>
        </w:rPr>
      </w:pPr>
    </w:p>
    <w:p w14:paraId="59A0D3CC" w14:textId="77777777" w:rsidR="00787857" w:rsidRDefault="00787857" w:rsidP="00787857">
      <w:pPr>
        <w:spacing w:after="200" w:line="276" w:lineRule="auto"/>
        <w:rPr>
          <w:rFonts w:eastAsiaTheme="minorEastAsia" w:cstheme="minorHAnsi"/>
          <w:sz w:val="20"/>
          <w:szCs w:val="20"/>
          <w:highlight w:val="red"/>
        </w:rPr>
      </w:pPr>
      <w:r>
        <w:rPr>
          <w:rFonts w:eastAsiaTheme="minorEastAsia" w:cstheme="minorHAnsi"/>
          <w:sz w:val="20"/>
          <w:szCs w:val="20"/>
          <w:highlight w:val="red"/>
        </w:rPr>
        <w:br w:type="page"/>
      </w:r>
    </w:p>
    <w:p w14:paraId="09EA2C0E" w14:textId="77777777" w:rsidR="00787857" w:rsidRPr="00E55288" w:rsidRDefault="00787857" w:rsidP="00787857">
      <w:pPr>
        <w:pStyle w:val="Geenafstand"/>
        <w:rPr>
          <w:rFonts w:asciiTheme="minorHAnsi" w:eastAsiaTheme="minorEastAsia" w:hAnsiTheme="minorHAnsi" w:cstheme="minorHAnsi"/>
          <w:i/>
          <w:iCs/>
          <w:sz w:val="20"/>
          <w:szCs w:val="20"/>
          <w:highlight w:val="yellow"/>
        </w:rPr>
      </w:pPr>
      <w:r w:rsidRPr="00E55288">
        <w:rPr>
          <w:rFonts w:asciiTheme="minorHAnsi" w:eastAsiaTheme="minorEastAsia" w:hAnsiTheme="minorHAnsi" w:cstheme="minorHAnsi"/>
          <w:i/>
          <w:iCs/>
          <w:sz w:val="20"/>
          <w:szCs w:val="20"/>
          <w:highlight w:val="yellow"/>
        </w:rPr>
        <w:lastRenderedPageBreak/>
        <w:t>Kruispunt met VRI</w:t>
      </w:r>
    </w:p>
    <w:p w14:paraId="77A8BA9F" w14:textId="77777777" w:rsidR="001876B4" w:rsidRPr="00805635" w:rsidRDefault="001876B4" w:rsidP="00787857">
      <w:pPr>
        <w:pStyle w:val="Geenafstand"/>
        <w:rPr>
          <w:rFonts w:asciiTheme="minorHAnsi" w:eastAsiaTheme="minorEastAsia" w:hAnsiTheme="minorHAnsi" w:cstheme="minorHAnsi"/>
          <w:i/>
          <w:iCs/>
          <w:sz w:val="20"/>
          <w:szCs w:val="20"/>
          <w:highlight w:val="yellow"/>
          <w:u w:val="single"/>
        </w:rPr>
      </w:pPr>
    </w:p>
    <w:p w14:paraId="1F0C660B" w14:textId="77777777" w:rsidR="00787857" w:rsidRDefault="001876B4" w:rsidP="00787857">
      <w:pPr>
        <w:pStyle w:val="Geenafstand"/>
        <w:keepNext/>
      </w:pPr>
      <w:r>
        <w:rPr>
          <w:noProof/>
        </w:rPr>
        <w:drawing>
          <wp:inline distT="0" distB="0" distL="0" distR="0" wp14:anchorId="36FB018B" wp14:editId="567700B2">
            <wp:extent cx="5760720" cy="3392170"/>
            <wp:effectExtent l="0" t="0" r="5080" b="0"/>
            <wp:docPr id="76421347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13473" name="Afbeelding 76421347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392170"/>
                    </a:xfrm>
                    <a:prstGeom prst="rect">
                      <a:avLst/>
                    </a:prstGeom>
                  </pic:spPr>
                </pic:pic>
              </a:graphicData>
            </a:graphic>
          </wp:inline>
        </w:drawing>
      </w:r>
    </w:p>
    <w:p w14:paraId="39B36646" w14:textId="77777777" w:rsidR="00787857" w:rsidRDefault="00787857" w:rsidP="00EA2E9A">
      <w:pPr>
        <w:pStyle w:val="Bijschrift"/>
        <w:spacing w:before="120"/>
        <w:rPr>
          <w:rFonts w:eastAsiaTheme="minorEastAsia" w:cstheme="minorHAnsi"/>
          <w:sz w:val="20"/>
          <w:szCs w:val="20"/>
          <w:highlight w:val="red"/>
        </w:rPr>
      </w:pPr>
      <w:r>
        <w:t xml:space="preserve">Figuur </w:t>
      </w:r>
      <w:r w:rsidR="00C6010C">
        <w:fldChar w:fldCharType="begin"/>
      </w:r>
      <w:r w:rsidR="00C6010C">
        <w:instrText xml:space="preserve"> SEQ Figuur \* ARABIC </w:instrText>
      </w:r>
      <w:r w:rsidR="00C6010C">
        <w:fldChar w:fldCharType="separate"/>
      </w:r>
      <w:r w:rsidR="00C6010C">
        <w:rPr>
          <w:noProof/>
        </w:rPr>
        <w:t>8</w:t>
      </w:r>
      <w:r w:rsidR="00C6010C">
        <w:rPr>
          <w:noProof/>
        </w:rPr>
        <w:fldChar w:fldCharType="end"/>
      </w:r>
      <w:r>
        <w:t xml:space="preserve">: </w:t>
      </w:r>
      <w:r w:rsidRPr="008C5B47">
        <w:t>Kenmerken van veilig kruispunt</w:t>
      </w:r>
      <w:r>
        <w:t xml:space="preserve"> met VRI.</w:t>
      </w:r>
    </w:p>
    <w:p w14:paraId="326760B3" w14:textId="77777777" w:rsidR="00787857" w:rsidRDefault="00787857" w:rsidP="00787857">
      <w:pPr>
        <w:pStyle w:val="Geenafstand"/>
        <w:rPr>
          <w:rFonts w:asciiTheme="minorHAnsi" w:eastAsiaTheme="minorEastAsia" w:hAnsiTheme="minorHAnsi" w:cstheme="minorHAnsi"/>
          <w:sz w:val="20"/>
          <w:szCs w:val="20"/>
          <w:highlight w:val="red"/>
        </w:rPr>
      </w:pPr>
    </w:p>
    <w:p w14:paraId="42F581A1" w14:textId="77777777" w:rsidR="00787857" w:rsidRPr="00E55288" w:rsidRDefault="00787857" w:rsidP="00787857">
      <w:pPr>
        <w:pStyle w:val="Geenafstand"/>
        <w:rPr>
          <w:rFonts w:asciiTheme="minorHAnsi" w:eastAsiaTheme="minorEastAsia" w:hAnsiTheme="minorHAnsi" w:cstheme="minorHAnsi"/>
          <w:i/>
          <w:iCs/>
          <w:sz w:val="20"/>
          <w:szCs w:val="20"/>
          <w:highlight w:val="yellow"/>
        </w:rPr>
      </w:pPr>
      <w:r w:rsidRPr="00E55288">
        <w:rPr>
          <w:rFonts w:asciiTheme="minorHAnsi" w:eastAsiaTheme="minorEastAsia" w:hAnsiTheme="minorHAnsi" w:cstheme="minorHAnsi"/>
          <w:i/>
          <w:iCs/>
          <w:sz w:val="20"/>
          <w:szCs w:val="20"/>
          <w:highlight w:val="yellow"/>
        </w:rPr>
        <w:t>Kruispunt met voorrang van rechts</w:t>
      </w:r>
    </w:p>
    <w:p w14:paraId="5F7AC5B8" w14:textId="77777777" w:rsidR="001876B4" w:rsidRPr="00805635" w:rsidRDefault="001876B4" w:rsidP="00787857">
      <w:pPr>
        <w:pStyle w:val="Geenafstand"/>
        <w:rPr>
          <w:rFonts w:asciiTheme="minorHAnsi" w:eastAsiaTheme="minorEastAsia" w:hAnsiTheme="minorHAnsi" w:cstheme="minorHAnsi"/>
          <w:i/>
          <w:iCs/>
          <w:sz w:val="20"/>
          <w:szCs w:val="20"/>
          <w:highlight w:val="yellow"/>
          <w:u w:val="single"/>
        </w:rPr>
      </w:pPr>
    </w:p>
    <w:p w14:paraId="04000195" w14:textId="77777777" w:rsidR="00787857" w:rsidRDefault="001876B4" w:rsidP="00787857">
      <w:pPr>
        <w:pStyle w:val="Geenafstand"/>
        <w:keepNext/>
      </w:pPr>
      <w:r>
        <w:rPr>
          <w:noProof/>
        </w:rPr>
        <w:drawing>
          <wp:inline distT="0" distB="0" distL="0" distR="0" wp14:anchorId="2E628648" wp14:editId="14C634ED">
            <wp:extent cx="5760720" cy="1825625"/>
            <wp:effectExtent l="0" t="0" r="5080" b="3175"/>
            <wp:docPr id="54244215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42155" name="Afbeelding 5424421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825625"/>
                    </a:xfrm>
                    <a:prstGeom prst="rect">
                      <a:avLst/>
                    </a:prstGeom>
                  </pic:spPr>
                </pic:pic>
              </a:graphicData>
            </a:graphic>
          </wp:inline>
        </w:drawing>
      </w:r>
    </w:p>
    <w:p w14:paraId="0F496D86" w14:textId="77777777" w:rsidR="00787857" w:rsidRDefault="00787857" w:rsidP="00EA2E9A">
      <w:pPr>
        <w:pStyle w:val="Bijschrift"/>
        <w:spacing w:before="120"/>
        <w:rPr>
          <w:rFonts w:eastAsiaTheme="minorEastAsia" w:cstheme="minorHAnsi"/>
          <w:sz w:val="20"/>
          <w:szCs w:val="20"/>
          <w:highlight w:val="red"/>
        </w:rPr>
      </w:pPr>
      <w:r>
        <w:t xml:space="preserve">Figuur </w:t>
      </w:r>
      <w:r w:rsidR="00C6010C">
        <w:fldChar w:fldCharType="begin"/>
      </w:r>
      <w:r w:rsidR="00C6010C">
        <w:instrText xml:space="preserve"> SEQ Figuur \* ARABIC </w:instrText>
      </w:r>
      <w:r w:rsidR="00C6010C">
        <w:fldChar w:fldCharType="separate"/>
      </w:r>
      <w:r w:rsidR="00C6010C">
        <w:rPr>
          <w:noProof/>
        </w:rPr>
        <w:t>9</w:t>
      </w:r>
      <w:r w:rsidR="00C6010C">
        <w:rPr>
          <w:noProof/>
        </w:rPr>
        <w:fldChar w:fldCharType="end"/>
      </w:r>
      <w:r>
        <w:t xml:space="preserve">: </w:t>
      </w:r>
      <w:r w:rsidRPr="009B084C">
        <w:t>Kenmerken van veilig kruispunt</w:t>
      </w:r>
      <w:r>
        <w:t xml:space="preserve"> met voorrang van rechts.</w:t>
      </w:r>
    </w:p>
    <w:p w14:paraId="0EFB7098" w14:textId="77777777" w:rsidR="00787857" w:rsidRPr="00650314" w:rsidRDefault="00787857" w:rsidP="00787857">
      <w:pPr>
        <w:pStyle w:val="Geenafstand"/>
        <w:rPr>
          <w:rFonts w:asciiTheme="minorHAnsi" w:eastAsiaTheme="minorEastAsia" w:hAnsiTheme="minorHAnsi" w:cstheme="minorHAnsi"/>
          <w:sz w:val="20"/>
          <w:szCs w:val="20"/>
          <w:highlight w:val="yellow"/>
        </w:rPr>
      </w:pPr>
    </w:p>
    <w:p w14:paraId="5F1B328F"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Daarnaast kunt u gebruikmaken van de richtlijnen van CROW. Gebruik hiervoor de meest recente uitgaves van de ‘ASVV’, het ‘Handboek wegontwerp’ en/of aanbevelingen voor fietsinfrastructuur</w:t>
      </w:r>
      <w:r>
        <w:rPr>
          <w:rFonts w:asciiTheme="minorHAnsi" w:eastAsiaTheme="minorEastAsia" w:hAnsiTheme="minorHAnsi" w:cstheme="minorHAnsi"/>
          <w:i/>
          <w:iCs/>
          <w:sz w:val="20"/>
          <w:szCs w:val="20"/>
          <w:highlight w:val="yellow"/>
        </w:rPr>
        <w:t xml:space="preserve"> binnen de ‘Ontwerpwijzer Fietsverkeer’</w:t>
      </w:r>
      <w:r w:rsidRPr="00650314">
        <w:rPr>
          <w:rFonts w:asciiTheme="minorHAnsi" w:eastAsiaTheme="minorEastAsia" w:hAnsiTheme="minorHAnsi" w:cstheme="minorHAnsi"/>
          <w:i/>
          <w:iCs/>
          <w:sz w:val="20"/>
          <w:szCs w:val="20"/>
          <w:highlight w:val="yellow"/>
        </w:rPr>
        <w:t>.</w:t>
      </w:r>
    </w:p>
    <w:p w14:paraId="316F92C2" w14:textId="77777777" w:rsidR="00787857" w:rsidRPr="00650314" w:rsidRDefault="00787857" w:rsidP="00787857">
      <w:pPr>
        <w:pStyle w:val="Geenafstand"/>
        <w:rPr>
          <w:rFonts w:asciiTheme="minorHAnsi" w:eastAsiaTheme="minorEastAsia" w:hAnsiTheme="minorHAnsi" w:cstheme="minorHAnsi"/>
          <w:i/>
          <w:iCs/>
          <w:sz w:val="20"/>
          <w:szCs w:val="20"/>
          <w:highlight w:val="red"/>
        </w:rPr>
      </w:pPr>
    </w:p>
    <w:p w14:paraId="205DEB27"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Intensiteiten</w:t>
      </w:r>
    </w:p>
    <w:p w14:paraId="4E13065E"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Intensiteiten maken geen onderdeel uit van de risico-indicatoren. U kunt intensiteiten later </w:t>
      </w:r>
      <w:r>
        <w:rPr>
          <w:rFonts w:asciiTheme="minorHAnsi" w:eastAsiaTheme="minorEastAsia" w:hAnsiTheme="minorHAnsi" w:cstheme="minorHAnsi"/>
          <w:i/>
          <w:iCs/>
          <w:sz w:val="20"/>
          <w:szCs w:val="20"/>
          <w:highlight w:val="yellow"/>
        </w:rPr>
        <w:t xml:space="preserve">wel </w:t>
      </w:r>
      <w:r w:rsidRPr="00650314">
        <w:rPr>
          <w:rFonts w:asciiTheme="minorHAnsi" w:eastAsiaTheme="minorEastAsia" w:hAnsiTheme="minorHAnsi" w:cstheme="minorHAnsi"/>
          <w:i/>
          <w:iCs/>
          <w:sz w:val="20"/>
          <w:szCs w:val="20"/>
          <w:highlight w:val="yellow"/>
        </w:rPr>
        <w:t>gebruiken voor de eventuele prioritering.</w:t>
      </w:r>
    </w:p>
    <w:p w14:paraId="4AE81DC3" w14:textId="77777777" w:rsidR="00787857" w:rsidRPr="003C087A" w:rsidRDefault="00787857" w:rsidP="00787857">
      <w:pPr>
        <w:spacing w:after="200" w:line="276" w:lineRule="auto"/>
        <w:rPr>
          <w:rFonts w:eastAsiaTheme="minorEastAsia" w:cstheme="minorHAnsi"/>
          <w:b/>
          <w:bCs/>
          <w:sz w:val="20"/>
          <w:szCs w:val="20"/>
          <w:highlight w:val="red"/>
        </w:rPr>
      </w:pPr>
      <w:r w:rsidRPr="003C087A">
        <w:rPr>
          <w:rFonts w:eastAsiaTheme="minorEastAsia" w:cstheme="minorHAnsi"/>
          <w:b/>
          <w:bCs/>
          <w:sz w:val="20"/>
          <w:szCs w:val="20"/>
          <w:highlight w:val="red"/>
        </w:rPr>
        <w:br w:type="page"/>
      </w:r>
    </w:p>
    <w:p w14:paraId="45CAA4F8" w14:textId="77777777" w:rsidR="00787857" w:rsidRPr="00EC7C1F" w:rsidRDefault="00787857" w:rsidP="00787857">
      <w:pPr>
        <w:pStyle w:val="Kop1"/>
        <w:rPr>
          <w:highlight w:val="lightGray"/>
        </w:rPr>
      </w:pPr>
      <w:bookmarkStart w:id="22" w:name="_Toc169172506"/>
      <w:bookmarkStart w:id="23" w:name="_Toc170287537"/>
      <w:r w:rsidRPr="00EC7C1F">
        <w:rPr>
          <w:highlight w:val="lightGray"/>
        </w:rPr>
        <w:lastRenderedPageBreak/>
        <w:t>STAP 2: Veilige snelheid</w:t>
      </w:r>
      <w:bookmarkEnd w:id="22"/>
      <w:bookmarkEnd w:id="23"/>
    </w:p>
    <w:p w14:paraId="0A27A3D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STAP </w:t>
      </w:r>
      <w:r>
        <w:rPr>
          <w:rFonts w:asciiTheme="minorHAnsi" w:eastAsiaTheme="minorEastAsia" w:hAnsiTheme="minorHAnsi" w:cstheme="minorHAnsi"/>
          <w:i/>
          <w:iCs/>
          <w:sz w:val="20"/>
          <w:szCs w:val="20"/>
          <w:highlight w:val="yellow"/>
        </w:rPr>
        <w:t>2</w:t>
      </w:r>
      <w:r w:rsidRPr="00650314">
        <w:rPr>
          <w:rFonts w:asciiTheme="minorHAnsi" w:eastAsiaTheme="minorEastAsia" w:hAnsiTheme="minorHAnsi" w:cstheme="minorHAnsi"/>
          <w:i/>
          <w:iCs/>
          <w:sz w:val="20"/>
          <w:szCs w:val="20"/>
          <w:highlight w:val="yellow"/>
        </w:rPr>
        <w:t>: Veilige snelheid</w:t>
      </w:r>
    </w:p>
    <w:p w14:paraId="2DC588EF"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&gt; </w:t>
      </w:r>
      <w:r>
        <w:rPr>
          <w:rFonts w:asciiTheme="minorHAnsi" w:eastAsiaTheme="minorEastAsia" w:hAnsiTheme="minorHAnsi" w:cstheme="minorHAnsi"/>
          <w:i/>
          <w:iCs/>
          <w:sz w:val="20"/>
          <w:szCs w:val="20"/>
          <w:highlight w:val="yellow"/>
        </w:rPr>
        <w:t>In</w:t>
      </w:r>
      <w:r w:rsidRPr="00650314">
        <w:rPr>
          <w:rFonts w:asciiTheme="minorHAnsi" w:eastAsiaTheme="minorEastAsia" w:hAnsiTheme="minorHAnsi" w:cstheme="minorHAnsi"/>
          <w:i/>
          <w:iCs/>
          <w:sz w:val="20"/>
          <w:szCs w:val="20"/>
          <w:highlight w:val="yellow"/>
        </w:rPr>
        <w:t xml:space="preserve"> stap </w:t>
      </w:r>
      <w:r>
        <w:rPr>
          <w:rFonts w:asciiTheme="minorHAnsi" w:eastAsiaTheme="minorEastAsia" w:hAnsiTheme="minorHAnsi" w:cstheme="minorHAnsi"/>
          <w:i/>
          <w:iCs/>
          <w:sz w:val="20"/>
          <w:szCs w:val="20"/>
          <w:highlight w:val="yellow"/>
        </w:rPr>
        <w:t>2</w:t>
      </w:r>
      <w:r w:rsidRPr="00650314">
        <w:rPr>
          <w:rFonts w:asciiTheme="minorHAnsi" w:eastAsiaTheme="minorEastAsia" w:hAnsiTheme="minorHAnsi" w:cstheme="minorHAnsi"/>
          <w:i/>
          <w:iCs/>
          <w:sz w:val="20"/>
          <w:szCs w:val="20"/>
          <w:highlight w:val="yellow"/>
        </w:rPr>
        <w:t xml:space="preserve"> doet u onderzoek naar het aandeel hardrijders op </w:t>
      </w:r>
      <w:r>
        <w:rPr>
          <w:rFonts w:asciiTheme="minorHAnsi" w:eastAsiaTheme="minorEastAsia" w:hAnsiTheme="minorHAnsi" w:cstheme="minorHAnsi"/>
          <w:i/>
          <w:iCs/>
          <w:sz w:val="20"/>
          <w:szCs w:val="20"/>
          <w:highlight w:val="yellow"/>
        </w:rPr>
        <w:t>uw</w:t>
      </w:r>
      <w:r w:rsidRPr="00650314">
        <w:rPr>
          <w:rFonts w:asciiTheme="minorHAnsi" w:eastAsiaTheme="minorEastAsia" w:hAnsiTheme="minorHAnsi" w:cstheme="minorHAnsi"/>
          <w:i/>
          <w:iCs/>
          <w:sz w:val="20"/>
          <w:szCs w:val="20"/>
          <w:highlight w:val="yellow"/>
        </w:rPr>
        <w:t xml:space="preserve"> wegen. Be</w:t>
      </w:r>
      <w:r>
        <w:rPr>
          <w:rFonts w:asciiTheme="minorHAnsi" w:eastAsiaTheme="minorEastAsia" w:hAnsiTheme="minorHAnsi" w:cstheme="minorHAnsi"/>
          <w:i/>
          <w:iCs/>
          <w:sz w:val="20"/>
          <w:szCs w:val="20"/>
          <w:highlight w:val="yellow"/>
        </w:rPr>
        <w:t xml:space="preserve">paal of de snelheidslimiet past bij de inrichting en de situatie. </w:t>
      </w:r>
      <w:r w:rsidRPr="00650314">
        <w:rPr>
          <w:rFonts w:asciiTheme="minorHAnsi" w:eastAsiaTheme="minorEastAsia" w:hAnsiTheme="minorHAnsi" w:cstheme="minorHAnsi"/>
          <w:i/>
          <w:iCs/>
          <w:sz w:val="20"/>
          <w:szCs w:val="20"/>
          <w:highlight w:val="yellow"/>
        </w:rPr>
        <w:t xml:space="preserve">Maak </w:t>
      </w:r>
      <w:r>
        <w:rPr>
          <w:rFonts w:asciiTheme="minorHAnsi" w:eastAsiaTheme="minorEastAsia" w:hAnsiTheme="minorHAnsi" w:cstheme="minorHAnsi"/>
          <w:i/>
          <w:iCs/>
          <w:sz w:val="20"/>
          <w:szCs w:val="20"/>
          <w:highlight w:val="yellow"/>
        </w:rPr>
        <w:t xml:space="preserve">daarnaast </w:t>
      </w:r>
      <w:r w:rsidRPr="00650314">
        <w:rPr>
          <w:rFonts w:asciiTheme="minorHAnsi" w:eastAsiaTheme="minorEastAsia" w:hAnsiTheme="minorHAnsi" w:cstheme="minorHAnsi"/>
          <w:i/>
          <w:iCs/>
          <w:sz w:val="20"/>
          <w:szCs w:val="20"/>
          <w:highlight w:val="yellow"/>
        </w:rPr>
        <w:t>een overzicht van wegvakken met een relatief hoog</w:t>
      </w:r>
    </w:p>
    <w:p w14:paraId="0E230F2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aandeel snelheidsovertreders. Prioriteit hebben wegvakken met een relatief hoog aandeel snelheidsovertreders.</w:t>
      </w:r>
    </w:p>
    <w:p w14:paraId="7208BB81"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540E457D"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BASISVEREISTE</w:t>
      </w:r>
    </w:p>
    <w:p w14:paraId="428CAF8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2A3726E3"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Kenmerken risico-indicator Veilige snelheid</w:t>
      </w:r>
    </w:p>
    <w:p w14:paraId="20DB9F91"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Snelheid is een belangrijke risico-indicator voor het ontstaan van ongevallen en de ernst ervan. Hoe gevaarlijk de snelheid is, hangt ook af van hoe de weg is ingericht en welke verkeersdeelnemers zijn toegestaan. Om inzicht te krijgen in de risico-indicator Veilige snelheid en bijbehorende kenmerken kunt u gebruikmaken van het dashboard van het Kennisnetwerk SPV; de </w:t>
      </w:r>
      <w:hyperlink r:id="rId26" w:history="1">
        <w:r w:rsidRPr="00650314">
          <w:rPr>
            <w:rStyle w:val="Hyperlink"/>
            <w:rFonts w:asciiTheme="minorHAnsi" w:eastAsiaTheme="minorEastAsia" w:hAnsiTheme="minorHAnsi" w:cstheme="minorHAnsi"/>
            <w:i/>
            <w:iCs/>
            <w:sz w:val="20"/>
            <w:szCs w:val="20"/>
            <w:highlight w:val="yellow"/>
          </w:rPr>
          <w:t>SPI-monitor</w:t>
        </w:r>
      </w:hyperlink>
      <w:r w:rsidRPr="00650314">
        <w:rPr>
          <w:rFonts w:asciiTheme="minorHAnsi" w:eastAsiaTheme="minorEastAsia" w:hAnsiTheme="minorHAnsi" w:cstheme="minorHAnsi"/>
          <w:i/>
          <w:iCs/>
          <w:sz w:val="20"/>
          <w:szCs w:val="20"/>
          <w:highlight w:val="yellow"/>
        </w:rPr>
        <w:t xml:space="preserve">. U kunt hiervoor kosteloos een account aanvragen via </w:t>
      </w:r>
      <w:hyperlink r:id="rId27" w:history="1">
        <w:r w:rsidRPr="00650314">
          <w:rPr>
            <w:rStyle w:val="Hyperlink"/>
            <w:rFonts w:asciiTheme="minorHAnsi" w:eastAsiaTheme="minorEastAsia" w:hAnsiTheme="minorHAnsi" w:cstheme="minorHAnsi"/>
            <w:i/>
            <w:iCs/>
            <w:sz w:val="20"/>
            <w:szCs w:val="20"/>
            <w:highlight w:val="yellow"/>
          </w:rPr>
          <w:t>aanvraag@spimonitor.nl</w:t>
        </w:r>
      </w:hyperlink>
      <w:r w:rsidRPr="00650314">
        <w:rPr>
          <w:rFonts w:asciiTheme="minorHAnsi" w:eastAsiaTheme="minorEastAsia" w:hAnsiTheme="minorHAnsi" w:cstheme="minorHAnsi"/>
          <w:i/>
          <w:iCs/>
          <w:sz w:val="20"/>
          <w:szCs w:val="20"/>
          <w:highlight w:val="yellow"/>
        </w:rPr>
        <w:t>.</w:t>
      </w:r>
    </w:p>
    <w:p w14:paraId="248553FF"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29F41AB4" w14:textId="77777777" w:rsidR="00787857"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 xml:space="preserve">Voor ondersteuning bij het gebruik van de SPI-monitor kunt u terecht op de </w:t>
      </w:r>
      <w:hyperlink r:id="rId28" w:history="1">
        <w:r w:rsidRPr="002B4F0B">
          <w:rPr>
            <w:rStyle w:val="Hyperlink"/>
            <w:rFonts w:asciiTheme="minorHAnsi" w:eastAsiaTheme="minorEastAsia" w:hAnsiTheme="minorHAnsi" w:cstheme="minorHAnsi"/>
            <w:i/>
            <w:iCs/>
            <w:sz w:val="20"/>
            <w:szCs w:val="20"/>
            <w:highlight w:val="yellow"/>
          </w:rPr>
          <w:t>website van het Kennisnetwerk SPV</w:t>
        </w:r>
      </w:hyperlink>
      <w:r>
        <w:rPr>
          <w:rFonts w:asciiTheme="minorHAnsi" w:eastAsiaTheme="minorEastAsia" w:hAnsiTheme="minorHAnsi" w:cstheme="minorHAnsi"/>
          <w:i/>
          <w:iCs/>
          <w:sz w:val="20"/>
          <w:szCs w:val="20"/>
          <w:highlight w:val="yellow"/>
        </w:rPr>
        <w:t xml:space="preserve">. Daar is tevens een filmpje beschikbaar. Vragen kunt u stellen via de </w:t>
      </w:r>
      <w:hyperlink r:id="rId29" w:history="1">
        <w:r w:rsidRPr="002B4F0B">
          <w:rPr>
            <w:rStyle w:val="Hyperlink"/>
            <w:rFonts w:asciiTheme="minorHAnsi" w:eastAsiaTheme="minorEastAsia" w:hAnsiTheme="minorHAnsi" w:cstheme="minorHAnsi"/>
            <w:i/>
            <w:iCs/>
            <w:sz w:val="20"/>
            <w:szCs w:val="20"/>
            <w:highlight w:val="yellow"/>
          </w:rPr>
          <w:t>contactgegevens</w:t>
        </w:r>
      </w:hyperlink>
      <w:r>
        <w:rPr>
          <w:rFonts w:asciiTheme="minorHAnsi" w:eastAsiaTheme="minorEastAsia" w:hAnsiTheme="minorHAnsi" w:cstheme="minorHAnsi"/>
          <w:i/>
          <w:iCs/>
          <w:sz w:val="20"/>
          <w:szCs w:val="20"/>
          <w:highlight w:val="yellow"/>
        </w:rPr>
        <w:t>.</w:t>
      </w:r>
    </w:p>
    <w:p w14:paraId="14B146A8"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6FF057A5" w14:textId="77777777" w:rsidR="00787857"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De SPI-monitor biedt inzicht in het percentage dat te hard rijdt. Deze gegevens zijn niet gebaseerd op de V85 en de verbalisatiegrens.</w:t>
      </w:r>
    </w:p>
    <w:p w14:paraId="725F531E"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4E04A19B"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 xml:space="preserve">Om te beoordelen of de inrichting past bij de snelheidslimiet, zijn per snelheidscategorie kenmerken vastgelegd. </w:t>
      </w:r>
      <w:r w:rsidRPr="00650314">
        <w:rPr>
          <w:rFonts w:asciiTheme="minorHAnsi" w:eastAsiaTheme="minorEastAsia" w:hAnsiTheme="minorHAnsi" w:cstheme="minorHAnsi"/>
          <w:i/>
          <w:iCs/>
          <w:sz w:val="20"/>
          <w:szCs w:val="20"/>
          <w:highlight w:val="yellow"/>
        </w:rPr>
        <w:t>Hieronder zijn de belangrijkste kenmerken opgenomen.</w:t>
      </w:r>
    </w:p>
    <w:p w14:paraId="22B88CF4"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D0437B9" w14:textId="77777777" w:rsidR="00787857" w:rsidRDefault="001876B4" w:rsidP="00787857">
      <w:pPr>
        <w:pStyle w:val="Geenafstand"/>
        <w:keepNext/>
      </w:pPr>
      <w:r>
        <w:rPr>
          <w:noProof/>
        </w:rPr>
        <w:drawing>
          <wp:inline distT="0" distB="0" distL="0" distR="0" wp14:anchorId="12E9277D" wp14:editId="159CB384">
            <wp:extent cx="5760720" cy="962025"/>
            <wp:effectExtent l="0" t="0" r="5080" b="3175"/>
            <wp:docPr id="85088087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80872" name="Afbeelding 85088087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962025"/>
                    </a:xfrm>
                    <a:prstGeom prst="rect">
                      <a:avLst/>
                    </a:prstGeom>
                  </pic:spPr>
                </pic:pic>
              </a:graphicData>
            </a:graphic>
          </wp:inline>
        </w:drawing>
      </w:r>
    </w:p>
    <w:p w14:paraId="45DA67D5" w14:textId="77777777" w:rsidR="00787857" w:rsidRDefault="00787857" w:rsidP="00EA2E9A">
      <w:pPr>
        <w:pStyle w:val="Bijschrift"/>
        <w:spacing w:before="120"/>
      </w:pPr>
      <w:r>
        <w:t xml:space="preserve">Figuur </w:t>
      </w:r>
      <w:r w:rsidR="00C6010C">
        <w:fldChar w:fldCharType="begin"/>
      </w:r>
      <w:r w:rsidR="00C6010C">
        <w:instrText xml:space="preserve"> SEQ Figuur \* ARABIC </w:instrText>
      </w:r>
      <w:r w:rsidR="00C6010C">
        <w:fldChar w:fldCharType="separate"/>
      </w:r>
      <w:r w:rsidR="00C6010C">
        <w:rPr>
          <w:noProof/>
        </w:rPr>
        <w:t>10</w:t>
      </w:r>
      <w:r w:rsidR="00C6010C">
        <w:rPr>
          <w:noProof/>
        </w:rPr>
        <w:fldChar w:fldCharType="end"/>
      </w:r>
      <w:r>
        <w:t>: Wegkenmerken per conflicttype.</w:t>
      </w:r>
    </w:p>
    <w:p w14:paraId="66CE35FC" w14:textId="77777777" w:rsidR="00787857" w:rsidRDefault="00787857" w:rsidP="00787857">
      <w:pPr>
        <w:pStyle w:val="Geenafstand"/>
        <w:rPr>
          <w:rFonts w:asciiTheme="minorHAnsi" w:eastAsiaTheme="minorEastAsia" w:hAnsiTheme="minorHAnsi" w:cstheme="minorHAnsi"/>
          <w:sz w:val="20"/>
          <w:szCs w:val="20"/>
          <w:highlight w:val="red"/>
        </w:rPr>
      </w:pPr>
    </w:p>
    <w:p w14:paraId="0FF9FC10" w14:textId="77777777" w:rsidR="00787857" w:rsidRDefault="00787857" w:rsidP="00787857">
      <w:pPr>
        <w:pStyle w:val="Kop2"/>
        <w:rPr>
          <w:highlight w:val="yellow"/>
        </w:rPr>
      </w:pPr>
      <w:bookmarkStart w:id="24" w:name="_Toc169172507"/>
      <w:bookmarkStart w:id="25" w:name="_Toc170287538"/>
      <w:r>
        <w:rPr>
          <w:highlight w:val="yellow"/>
        </w:rPr>
        <w:t>Aanvullende gegevens</w:t>
      </w:r>
      <w:bookmarkEnd w:id="24"/>
      <w:bookmarkEnd w:id="25"/>
    </w:p>
    <w:p w14:paraId="04479A6D" w14:textId="77777777" w:rsidR="007437BE" w:rsidRDefault="007437BE" w:rsidP="00787857">
      <w:pPr>
        <w:pStyle w:val="Geenafstand"/>
        <w:rPr>
          <w:rFonts w:asciiTheme="minorHAnsi" w:eastAsiaTheme="minorEastAsia" w:hAnsiTheme="minorHAnsi" w:cstheme="minorHAnsi"/>
          <w:b/>
          <w:bCs/>
          <w:i/>
          <w:iCs/>
          <w:sz w:val="20"/>
          <w:szCs w:val="20"/>
          <w:highlight w:val="yellow"/>
        </w:rPr>
      </w:pPr>
    </w:p>
    <w:p w14:paraId="49FC0C4E"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Pr>
          <w:rFonts w:asciiTheme="minorHAnsi" w:eastAsiaTheme="minorEastAsia" w:hAnsiTheme="minorHAnsi" w:cstheme="minorHAnsi"/>
          <w:b/>
          <w:bCs/>
          <w:i/>
          <w:iCs/>
          <w:sz w:val="20"/>
          <w:szCs w:val="20"/>
          <w:highlight w:val="yellow"/>
        </w:rPr>
        <w:t>Snelheidsmetingen</w:t>
      </w:r>
    </w:p>
    <w:p w14:paraId="6570FBD4"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Veel wegbeheerders voeren zelf snelheidsmetingen uit (met lussen, radar, telslangen et cetera) of kopen deze gegevens in via marktpartijen. Deze gegevens kunt u inzetten om een beeld te krijgen van </w:t>
      </w:r>
      <w:r w:rsidRPr="00650314">
        <w:rPr>
          <w:rFonts w:asciiTheme="minorHAnsi" w:hAnsiTheme="minorHAnsi" w:cstheme="minorHAnsi"/>
          <w:i/>
          <w:iCs/>
          <w:sz w:val="20"/>
          <w:szCs w:val="20"/>
          <w:highlight w:val="yellow"/>
        </w:rPr>
        <w:t>hoe hard er gereden wordt op uw wegen en hoe deze snelheid past bij de inrichting van de weg.</w:t>
      </w:r>
    </w:p>
    <w:p w14:paraId="3A79D8A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6F79099B"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Floating Car Data (FCD)</w:t>
      </w:r>
    </w:p>
    <w:p w14:paraId="11726D15"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Met Floating Car Data heeft u inzicht in de gegevens die systemen in voertuigen uitzenden over onder andere de gereden snelheid. Deze data </w:t>
      </w:r>
      <w:r>
        <w:rPr>
          <w:rFonts w:asciiTheme="minorHAnsi" w:eastAsiaTheme="minorEastAsia" w:hAnsiTheme="minorHAnsi" w:cstheme="minorHAnsi"/>
          <w:i/>
          <w:iCs/>
          <w:sz w:val="20"/>
          <w:szCs w:val="20"/>
          <w:highlight w:val="yellow"/>
        </w:rPr>
        <w:t xml:space="preserve">zijn </w:t>
      </w:r>
      <w:r w:rsidRPr="00650314">
        <w:rPr>
          <w:rFonts w:asciiTheme="minorHAnsi" w:eastAsiaTheme="minorEastAsia" w:hAnsiTheme="minorHAnsi" w:cstheme="minorHAnsi"/>
          <w:i/>
          <w:iCs/>
          <w:sz w:val="20"/>
          <w:szCs w:val="20"/>
          <w:highlight w:val="yellow"/>
        </w:rPr>
        <w:t>niet openbaar toegankelijk</w:t>
      </w:r>
      <w:r>
        <w:rPr>
          <w:rFonts w:asciiTheme="minorHAnsi" w:eastAsiaTheme="minorEastAsia" w:hAnsiTheme="minorHAnsi" w:cstheme="minorHAnsi"/>
          <w:i/>
          <w:iCs/>
          <w:sz w:val="20"/>
          <w:szCs w:val="20"/>
          <w:highlight w:val="yellow"/>
        </w:rPr>
        <w:t xml:space="preserve">, maar wel </w:t>
      </w:r>
      <w:r w:rsidRPr="00650314">
        <w:rPr>
          <w:rFonts w:asciiTheme="minorHAnsi" w:eastAsiaTheme="minorEastAsia" w:hAnsiTheme="minorHAnsi" w:cstheme="minorHAnsi"/>
          <w:i/>
          <w:iCs/>
          <w:sz w:val="20"/>
          <w:szCs w:val="20"/>
          <w:highlight w:val="yellow"/>
        </w:rPr>
        <w:t>in te kopen bij marktpartijen.</w:t>
      </w:r>
    </w:p>
    <w:p w14:paraId="6DCF7626"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4AF4807F" w14:textId="77777777" w:rsidR="00787857" w:rsidRPr="003C087A" w:rsidRDefault="00787857" w:rsidP="00787857">
      <w:pPr>
        <w:pStyle w:val="Geenafstand"/>
        <w:rPr>
          <w:rFonts w:eastAsiaTheme="minorEastAsia" w:cstheme="minorHAnsi"/>
          <w:sz w:val="20"/>
          <w:szCs w:val="20"/>
          <w:highlight w:val="red"/>
        </w:rPr>
      </w:pPr>
      <w:r>
        <w:rPr>
          <w:rFonts w:asciiTheme="minorHAnsi" w:eastAsiaTheme="minorEastAsia" w:hAnsiTheme="minorHAnsi" w:cstheme="minorHAnsi"/>
          <w:i/>
          <w:iCs/>
          <w:sz w:val="20"/>
          <w:szCs w:val="20"/>
          <w:highlight w:val="yellow"/>
        </w:rPr>
        <w:t>De SPI-monitor van het Kennisnetwerk SPV maakt gebruik van Floating Car Data. Deze data zijn op dit moment niet te downloaden, maar wel in te zien.</w:t>
      </w:r>
      <w:r w:rsidRPr="003C087A">
        <w:rPr>
          <w:rFonts w:eastAsiaTheme="minorEastAsia" w:cstheme="minorHAnsi"/>
          <w:sz w:val="20"/>
          <w:szCs w:val="20"/>
          <w:highlight w:val="red"/>
        </w:rPr>
        <w:br w:type="page"/>
      </w:r>
    </w:p>
    <w:p w14:paraId="20F2692C" w14:textId="77777777" w:rsidR="00787857" w:rsidRPr="00EC7C1F" w:rsidRDefault="00787857" w:rsidP="00787857">
      <w:pPr>
        <w:pStyle w:val="Kop1"/>
        <w:rPr>
          <w:highlight w:val="lightGray"/>
        </w:rPr>
      </w:pPr>
      <w:bookmarkStart w:id="26" w:name="_Toc169172508"/>
      <w:bookmarkStart w:id="27" w:name="_Toc170287539"/>
      <w:r w:rsidRPr="00EC7C1F">
        <w:rPr>
          <w:highlight w:val="lightGray"/>
        </w:rPr>
        <w:lastRenderedPageBreak/>
        <w:t>STAP 3: Veilige verkeersdeelnemers</w:t>
      </w:r>
      <w:bookmarkEnd w:id="26"/>
      <w:bookmarkEnd w:id="27"/>
    </w:p>
    <w:p w14:paraId="0EB9791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STAP </w:t>
      </w:r>
      <w:r>
        <w:rPr>
          <w:rFonts w:asciiTheme="minorHAnsi" w:eastAsiaTheme="minorEastAsia" w:hAnsiTheme="minorHAnsi" w:cstheme="minorHAnsi"/>
          <w:i/>
          <w:iCs/>
          <w:sz w:val="20"/>
          <w:szCs w:val="20"/>
          <w:highlight w:val="yellow"/>
        </w:rPr>
        <w:t>3</w:t>
      </w:r>
      <w:r w:rsidRPr="00650314">
        <w:rPr>
          <w:rFonts w:asciiTheme="minorHAnsi" w:eastAsiaTheme="minorEastAsia" w:hAnsiTheme="minorHAnsi" w:cstheme="minorHAnsi"/>
          <w:i/>
          <w:iCs/>
          <w:sz w:val="20"/>
          <w:szCs w:val="20"/>
          <w:highlight w:val="yellow"/>
        </w:rPr>
        <w:t>: Veilige verkeersdeelnemers</w:t>
      </w:r>
    </w:p>
    <w:p w14:paraId="7C66C1A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&gt; </w:t>
      </w:r>
      <w:r>
        <w:rPr>
          <w:rFonts w:asciiTheme="minorHAnsi" w:eastAsiaTheme="minorEastAsia" w:hAnsiTheme="minorHAnsi" w:cstheme="minorHAnsi"/>
          <w:i/>
          <w:iCs/>
          <w:sz w:val="20"/>
          <w:szCs w:val="20"/>
          <w:highlight w:val="yellow"/>
        </w:rPr>
        <w:t>In</w:t>
      </w:r>
      <w:r w:rsidRPr="00650314">
        <w:rPr>
          <w:rFonts w:asciiTheme="minorHAnsi" w:eastAsiaTheme="minorEastAsia" w:hAnsiTheme="minorHAnsi" w:cstheme="minorHAnsi"/>
          <w:i/>
          <w:iCs/>
          <w:sz w:val="20"/>
          <w:szCs w:val="20"/>
          <w:highlight w:val="yellow"/>
        </w:rPr>
        <w:t xml:space="preserve"> stap </w:t>
      </w:r>
      <w:r>
        <w:rPr>
          <w:rFonts w:asciiTheme="minorHAnsi" w:eastAsiaTheme="minorEastAsia" w:hAnsiTheme="minorHAnsi" w:cstheme="minorHAnsi"/>
          <w:i/>
          <w:iCs/>
          <w:sz w:val="20"/>
          <w:szCs w:val="20"/>
          <w:highlight w:val="yellow"/>
        </w:rPr>
        <w:t>3</w:t>
      </w:r>
      <w:r w:rsidRPr="00650314">
        <w:rPr>
          <w:rFonts w:asciiTheme="minorHAnsi" w:eastAsiaTheme="minorEastAsia" w:hAnsiTheme="minorHAnsi" w:cstheme="minorHAnsi"/>
          <w:i/>
          <w:iCs/>
          <w:sz w:val="20"/>
          <w:szCs w:val="20"/>
          <w:highlight w:val="yellow"/>
        </w:rPr>
        <w:t xml:space="preserve"> kijkt u naar de kenmerken die betrekking hebben op veilige verkeersdeelnemers. Onder deze risico-indicator vallen de onderstaande kenmerken:</w:t>
      </w:r>
    </w:p>
    <w:p w14:paraId="0D2088F4" w14:textId="77777777" w:rsidR="00787857" w:rsidRPr="00650314" w:rsidRDefault="00787857" w:rsidP="00787857">
      <w:pPr>
        <w:pStyle w:val="Geenafstand"/>
        <w:numPr>
          <w:ilvl w:val="0"/>
          <w:numId w:val="6"/>
        </w:numPr>
        <w:rPr>
          <w:rFonts w:asciiTheme="minorHAnsi" w:eastAsiaTheme="minorEastAsia" w:hAnsiTheme="minorHAnsi" w:cstheme="minorHAnsi"/>
          <w:i/>
          <w:iCs/>
          <w:sz w:val="20"/>
          <w:szCs w:val="20"/>
          <w:highlight w:val="yellow"/>
        </w:rPr>
      </w:pPr>
      <w:r w:rsidRPr="003E6E1F">
        <w:rPr>
          <w:rFonts w:asciiTheme="minorHAnsi" w:eastAsiaTheme="minorEastAsia" w:hAnsiTheme="minorHAnsi" w:cstheme="minorHAnsi"/>
          <w:b/>
          <w:bCs/>
          <w:i/>
          <w:iCs/>
          <w:sz w:val="20"/>
          <w:szCs w:val="20"/>
          <w:highlight w:val="yellow"/>
        </w:rPr>
        <w:t>Nuchtere bestuurders</w:t>
      </w:r>
      <w:r w:rsidRPr="00967B51">
        <w:rPr>
          <w:rFonts w:asciiTheme="minorHAnsi" w:eastAsiaTheme="minorEastAsia" w:hAnsiTheme="minorHAnsi" w:cstheme="minorHAnsi"/>
          <w:i/>
          <w:iCs/>
          <w:sz w:val="20"/>
          <w:szCs w:val="20"/>
          <w:highlight w:val="yellow"/>
        </w:rPr>
        <w:t xml:space="preserve">: </w:t>
      </w:r>
      <w:r>
        <w:rPr>
          <w:rFonts w:asciiTheme="minorHAnsi" w:eastAsiaTheme="minorEastAsia" w:hAnsiTheme="minorHAnsi" w:cstheme="minorHAnsi"/>
          <w:i/>
          <w:iCs/>
          <w:sz w:val="20"/>
          <w:szCs w:val="20"/>
          <w:highlight w:val="yellow"/>
        </w:rPr>
        <w:t>Niet onder invloed van alcohol, drugs of medicijnen;</w:t>
      </w:r>
    </w:p>
    <w:p w14:paraId="3432A539" w14:textId="77777777" w:rsidR="00787857" w:rsidRPr="00650314" w:rsidRDefault="00787857" w:rsidP="00787857">
      <w:pPr>
        <w:pStyle w:val="Geenafstand"/>
        <w:numPr>
          <w:ilvl w:val="0"/>
          <w:numId w:val="6"/>
        </w:numPr>
        <w:rPr>
          <w:rFonts w:asciiTheme="minorHAnsi" w:eastAsiaTheme="minorEastAsia" w:hAnsiTheme="minorHAnsi" w:cstheme="minorHAnsi"/>
          <w:i/>
          <w:iCs/>
          <w:sz w:val="20"/>
          <w:szCs w:val="20"/>
          <w:highlight w:val="yellow"/>
        </w:rPr>
      </w:pPr>
      <w:r w:rsidRPr="00967B51">
        <w:rPr>
          <w:rFonts w:asciiTheme="minorHAnsi" w:eastAsiaTheme="minorEastAsia" w:hAnsiTheme="minorHAnsi" w:cstheme="minorHAnsi"/>
          <w:b/>
          <w:bCs/>
          <w:i/>
          <w:iCs/>
          <w:sz w:val="20"/>
          <w:szCs w:val="20"/>
          <w:highlight w:val="yellow"/>
        </w:rPr>
        <w:t>Gebruik van beveiligingsmiddelen</w:t>
      </w:r>
      <w:r>
        <w:rPr>
          <w:rFonts w:asciiTheme="minorHAnsi" w:eastAsiaTheme="minorEastAsia" w:hAnsiTheme="minorHAnsi" w:cstheme="minorHAnsi"/>
          <w:i/>
          <w:iCs/>
          <w:sz w:val="20"/>
          <w:szCs w:val="20"/>
          <w:highlight w:val="yellow"/>
        </w:rPr>
        <w:t>: Gebruik van gordel, kinderzitje en helm;</w:t>
      </w:r>
    </w:p>
    <w:p w14:paraId="15F95879" w14:textId="77777777" w:rsidR="00787857" w:rsidRPr="00650314" w:rsidRDefault="00787857" w:rsidP="00787857">
      <w:pPr>
        <w:pStyle w:val="Geenafstand"/>
        <w:numPr>
          <w:ilvl w:val="0"/>
          <w:numId w:val="6"/>
        </w:numPr>
        <w:rPr>
          <w:rFonts w:asciiTheme="minorHAnsi" w:eastAsiaTheme="minorEastAsia" w:hAnsiTheme="minorHAnsi" w:cstheme="minorHAnsi"/>
          <w:i/>
          <w:iCs/>
          <w:sz w:val="20"/>
          <w:szCs w:val="20"/>
          <w:highlight w:val="yellow"/>
        </w:rPr>
      </w:pPr>
      <w:r w:rsidRPr="00967B51">
        <w:rPr>
          <w:rFonts w:asciiTheme="minorHAnsi" w:eastAsiaTheme="minorEastAsia" w:hAnsiTheme="minorHAnsi" w:cstheme="minorHAnsi"/>
          <w:b/>
          <w:bCs/>
          <w:i/>
          <w:iCs/>
          <w:sz w:val="20"/>
          <w:szCs w:val="20"/>
          <w:highlight w:val="yellow"/>
        </w:rPr>
        <w:t>Lichtvoering</w:t>
      </w:r>
      <w:r>
        <w:rPr>
          <w:rFonts w:asciiTheme="minorHAnsi" w:eastAsiaTheme="minorEastAsia" w:hAnsiTheme="minorHAnsi" w:cstheme="minorHAnsi"/>
          <w:i/>
          <w:iCs/>
          <w:sz w:val="20"/>
          <w:szCs w:val="20"/>
          <w:highlight w:val="yellow"/>
        </w:rPr>
        <w:t>: H</w:t>
      </w:r>
      <w:r w:rsidRPr="00650314">
        <w:rPr>
          <w:rFonts w:asciiTheme="minorHAnsi" w:eastAsiaTheme="minorEastAsia" w:hAnsiTheme="minorHAnsi" w:cstheme="minorHAnsi"/>
          <w:i/>
          <w:iCs/>
          <w:sz w:val="20"/>
          <w:szCs w:val="20"/>
          <w:highlight w:val="yellow"/>
        </w:rPr>
        <w:t>et voeren van licht;</w:t>
      </w:r>
    </w:p>
    <w:p w14:paraId="19C3C87D" w14:textId="77777777" w:rsidR="00787857" w:rsidRDefault="00787857" w:rsidP="00787857">
      <w:pPr>
        <w:pStyle w:val="Geenafstand"/>
        <w:numPr>
          <w:ilvl w:val="0"/>
          <w:numId w:val="6"/>
        </w:numPr>
        <w:rPr>
          <w:rFonts w:asciiTheme="minorHAnsi" w:eastAsiaTheme="minorEastAsia" w:hAnsiTheme="minorHAnsi" w:cstheme="minorHAnsi"/>
          <w:i/>
          <w:iCs/>
          <w:sz w:val="20"/>
          <w:szCs w:val="20"/>
          <w:highlight w:val="yellow"/>
        </w:rPr>
      </w:pPr>
      <w:r w:rsidRPr="00967B51">
        <w:rPr>
          <w:rFonts w:asciiTheme="minorHAnsi" w:eastAsiaTheme="minorEastAsia" w:hAnsiTheme="minorHAnsi" w:cstheme="minorHAnsi"/>
          <w:b/>
          <w:bCs/>
          <w:i/>
          <w:iCs/>
          <w:sz w:val="20"/>
          <w:szCs w:val="20"/>
          <w:highlight w:val="yellow"/>
        </w:rPr>
        <w:t>Aandacht bij het verkeer</w:t>
      </w:r>
      <w:r>
        <w:rPr>
          <w:rFonts w:asciiTheme="minorHAnsi" w:eastAsiaTheme="minorEastAsia" w:hAnsiTheme="minorHAnsi" w:cstheme="minorHAnsi"/>
          <w:i/>
          <w:iCs/>
          <w:sz w:val="20"/>
          <w:szCs w:val="20"/>
          <w:highlight w:val="yellow"/>
        </w:rPr>
        <w:t>: Geen gebruik van mobiel elektronisch apparaat en niet te vermoeid om te rijden.</w:t>
      </w:r>
    </w:p>
    <w:p w14:paraId="06EF3589"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21E57F3F" w14:textId="77777777" w:rsidR="00787857" w:rsidRDefault="00463402" w:rsidP="00787857">
      <w:pPr>
        <w:pStyle w:val="Geenafstand"/>
        <w:keepNext/>
      </w:pPr>
      <w:r>
        <w:rPr>
          <w:noProof/>
        </w:rPr>
        <w:drawing>
          <wp:inline distT="0" distB="0" distL="0" distR="0" wp14:anchorId="379F7EE8" wp14:editId="7CD46DB5">
            <wp:extent cx="5760720" cy="5785485"/>
            <wp:effectExtent l="0" t="0" r="5080" b="5715"/>
            <wp:docPr id="146115594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55945" name="Afbeelding 14611559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5785485"/>
                    </a:xfrm>
                    <a:prstGeom prst="rect">
                      <a:avLst/>
                    </a:prstGeom>
                  </pic:spPr>
                </pic:pic>
              </a:graphicData>
            </a:graphic>
          </wp:inline>
        </w:drawing>
      </w:r>
    </w:p>
    <w:p w14:paraId="7C4F4962" w14:textId="77777777" w:rsidR="00787857" w:rsidRDefault="00787857" w:rsidP="00EA2E9A">
      <w:pPr>
        <w:pStyle w:val="Bijschrift"/>
        <w:spacing w:before="120"/>
        <w:rPr>
          <w:rFonts w:eastAsiaTheme="minorEastAsia" w:cstheme="minorHAnsi"/>
          <w:i w:val="0"/>
          <w:iCs w:val="0"/>
          <w:sz w:val="20"/>
          <w:szCs w:val="20"/>
          <w:highlight w:val="yellow"/>
        </w:rPr>
      </w:pPr>
      <w:r>
        <w:t xml:space="preserve">Figuur </w:t>
      </w:r>
      <w:r w:rsidR="00C6010C">
        <w:fldChar w:fldCharType="begin"/>
      </w:r>
      <w:r w:rsidR="00C6010C">
        <w:instrText xml:space="preserve"> SEQ Figuur \* ARABIC </w:instrText>
      </w:r>
      <w:r w:rsidR="00C6010C">
        <w:fldChar w:fldCharType="separate"/>
      </w:r>
      <w:r w:rsidR="00C6010C">
        <w:rPr>
          <w:noProof/>
        </w:rPr>
        <w:t>11</w:t>
      </w:r>
      <w:r w:rsidR="00C6010C">
        <w:rPr>
          <w:noProof/>
        </w:rPr>
        <w:fldChar w:fldCharType="end"/>
      </w:r>
      <w:r>
        <w:t>: Kenmerken per indicator van veilige verkeersdeelnemers.</w:t>
      </w:r>
    </w:p>
    <w:p w14:paraId="08BF28F8"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2893690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Deze kenmerken zijn voor een gemeentelijke wegbeheerder lastig </w:t>
      </w:r>
      <w:r>
        <w:rPr>
          <w:rFonts w:asciiTheme="minorHAnsi" w:eastAsiaTheme="minorEastAsia" w:hAnsiTheme="minorHAnsi" w:cstheme="minorHAnsi"/>
          <w:i/>
          <w:iCs/>
          <w:sz w:val="20"/>
          <w:szCs w:val="20"/>
          <w:highlight w:val="yellow"/>
        </w:rPr>
        <w:t>bij de basis aan te pakken</w:t>
      </w:r>
      <w:r w:rsidRPr="00650314">
        <w:rPr>
          <w:rFonts w:asciiTheme="minorHAnsi" w:eastAsiaTheme="minorEastAsia" w:hAnsiTheme="minorHAnsi" w:cstheme="minorHAnsi"/>
          <w:i/>
          <w:iCs/>
          <w:sz w:val="20"/>
          <w:szCs w:val="20"/>
          <w:highlight w:val="yellow"/>
        </w:rPr>
        <w:t xml:space="preserve">. </w:t>
      </w:r>
      <w:r>
        <w:rPr>
          <w:rFonts w:asciiTheme="minorHAnsi" w:eastAsiaTheme="minorEastAsia" w:hAnsiTheme="minorHAnsi" w:cstheme="minorHAnsi"/>
          <w:i/>
          <w:iCs/>
          <w:sz w:val="20"/>
          <w:szCs w:val="20"/>
          <w:highlight w:val="yellow"/>
        </w:rPr>
        <w:t>Maar</w:t>
      </w:r>
      <w:r w:rsidRPr="00650314">
        <w:rPr>
          <w:rFonts w:asciiTheme="minorHAnsi" w:eastAsiaTheme="minorEastAsia" w:hAnsiTheme="minorHAnsi" w:cstheme="minorHAnsi"/>
          <w:i/>
          <w:iCs/>
          <w:sz w:val="20"/>
          <w:szCs w:val="20"/>
          <w:highlight w:val="yellow"/>
        </w:rPr>
        <w:t xml:space="preserve"> als wegbeheerder </w:t>
      </w:r>
      <w:r>
        <w:rPr>
          <w:rFonts w:asciiTheme="minorHAnsi" w:eastAsiaTheme="minorEastAsia" w:hAnsiTheme="minorHAnsi" w:cstheme="minorHAnsi"/>
          <w:i/>
          <w:iCs/>
          <w:sz w:val="20"/>
          <w:szCs w:val="20"/>
          <w:highlight w:val="yellow"/>
        </w:rPr>
        <w:t xml:space="preserve">kunt u </w:t>
      </w:r>
      <w:r w:rsidRPr="00650314">
        <w:rPr>
          <w:rFonts w:asciiTheme="minorHAnsi" w:eastAsiaTheme="minorEastAsia" w:hAnsiTheme="minorHAnsi" w:cstheme="minorHAnsi"/>
          <w:i/>
          <w:iCs/>
          <w:sz w:val="20"/>
          <w:szCs w:val="20"/>
          <w:highlight w:val="yellow"/>
        </w:rPr>
        <w:t>wél invloed uitoefenen op het beperken of stimuleren van de kenmerken. Maak daarom een overzicht van gevaarlijke gedragingen. Prioriteit hebben vooral die gedragingen die relatief veel een ongewenste richting uitwijzen.</w:t>
      </w:r>
    </w:p>
    <w:p w14:paraId="3A309DC3"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76211D79"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lastRenderedPageBreak/>
        <w:t>BASISVEREISTE</w:t>
      </w:r>
    </w:p>
    <w:p w14:paraId="6F74B0C7"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6AAEAC04"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Kenmerken risico-indicator Veilige verkeersdeelnemers</w:t>
      </w:r>
    </w:p>
    <w:p w14:paraId="4A09FAAE" w14:textId="77777777" w:rsidR="007437BE"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De kenmerken binnen de risico-indicator Veilige verkeersdeelnemers zijn belangrijke factoren voor het voork</w:t>
      </w:r>
      <w:r>
        <w:rPr>
          <w:rFonts w:asciiTheme="minorHAnsi" w:eastAsiaTheme="minorEastAsia" w:hAnsiTheme="minorHAnsi" w:cstheme="minorHAnsi"/>
          <w:i/>
          <w:iCs/>
          <w:sz w:val="20"/>
          <w:szCs w:val="20"/>
          <w:highlight w:val="yellow"/>
        </w:rPr>
        <w:t>ó</w:t>
      </w:r>
      <w:r w:rsidRPr="00650314">
        <w:rPr>
          <w:rFonts w:asciiTheme="minorHAnsi" w:eastAsiaTheme="minorEastAsia" w:hAnsiTheme="minorHAnsi" w:cstheme="minorHAnsi"/>
          <w:i/>
          <w:iCs/>
          <w:sz w:val="20"/>
          <w:szCs w:val="20"/>
          <w:highlight w:val="yellow"/>
        </w:rPr>
        <w:t xml:space="preserve">men van ongevallen, het ontstaan van ongevallen en de ernst van de afloop ervan. Om inzicht te krijgen in de risico-indicator Veilige verkeersdeelnemers en bijbehorende kenmerken kunt u gebruikmaken van het dashboard van het Kennisnetwerk SPV; de </w:t>
      </w:r>
      <w:hyperlink r:id="rId32" w:history="1">
        <w:r w:rsidRPr="00650314">
          <w:rPr>
            <w:rStyle w:val="Hyperlink"/>
            <w:rFonts w:asciiTheme="minorHAnsi" w:eastAsiaTheme="minorEastAsia" w:hAnsiTheme="minorHAnsi" w:cstheme="minorHAnsi"/>
            <w:i/>
            <w:iCs/>
            <w:sz w:val="20"/>
            <w:szCs w:val="20"/>
            <w:highlight w:val="yellow"/>
          </w:rPr>
          <w:t>SPI-monitor</w:t>
        </w:r>
      </w:hyperlink>
      <w:r w:rsidRPr="00650314">
        <w:rPr>
          <w:rFonts w:asciiTheme="minorHAnsi" w:eastAsiaTheme="minorEastAsia" w:hAnsiTheme="minorHAnsi" w:cstheme="minorHAnsi"/>
          <w:i/>
          <w:iCs/>
          <w:sz w:val="20"/>
          <w:szCs w:val="20"/>
          <w:highlight w:val="yellow"/>
        </w:rPr>
        <w:t xml:space="preserve">. U kunt hiervoor kosteloos een account aanvragen via </w:t>
      </w:r>
      <w:hyperlink r:id="rId33" w:history="1">
        <w:r w:rsidRPr="00650314">
          <w:rPr>
            <w:rStyle w:val="Hyperlink"/>
            <w:rFonts w:asciiTheme="minorHAnsi" w:eastAsiaTheme="minorEastAsia" w:hAnsiTheme="minorHAnsi" w:cstheme="minorHAnsi"/>
            <w:i/>
            <w:iCs/>
            <w:sz w:val="20"/>
            <w:szCs w:val="20"/>
            <w:highlight w:val="yellow"/>
          </w:rPr>
          <w:t>aanvraag@spimonitor.nl</w:t>
        </w:r>
      </w:hyperlink>
      <w:r w:rsidRPr="00650314">
        <w:rPr>
          <w:rFonts w:asciiTheme="minorHAnsi" w:eastAsiaTheme="minorEastAsia" w:hAnsiTheme="minorHAnsi" w:cstheme="minorHAnsi"/>
          <w:i/>
          <w:iCs/>
          <w:sz w:val="20"/>
          <w:szCs w:val="20"/>
          <w:highlight w:val="yellow"/>
        </w:rPr>
        <w:t>.</w:t>
      </w:r>
    </w:p>
    <w:p w14:paraId="7BE2CE42" w14:textId="77777777" w:rsidR="007437BE" w:rsidRDefault="007437BE" w:rsidP="00787857">
      <w:pPr>
        <w:pStyle w:val="Geenafstand"/>
        <w:rPr>
          <w:rFonts w:asciiTheme="minorHAnsi" w:eastAsiaTheme="minorEastAsia" w:hAnsiTheme="minorHAnsi" w:cstheme="minorHAnsi"/>
          <w:i/>
          <w:iCs/>
          <w:sz w:val="20"/>
          <w:szCs w:val="20"/>
          <w:highlight w:val="yellow"/>
        </w:rPr>
      </w:pPr>
    </w:p>
    <w:p w14:paraId="470FAD24" w14:textId="77777777" w:rsidR="00787857" w:rsidRPr="007437BE" w:rsidRDefault="00787857" w:rsidP="00787857">
      <w:pPr>
        <w:pStyle w:val="Geenafstand"/>
        <w:rPr>
          <w:rFonts w:eastAsiaTheme="minorEastAsia" w:cstheme="minorHAnsi"/>
          <w:i/>
          <w:iCs/>
          <w:sz w:val="20"/>
          <w:szCs w:val="20"/>
          <w:highlight w:val="yellow"/>
        </w:rPr>
      </w:pPr>
      <w:r>
        <w:rPr>
          <w:rFonts w:asciiTheme="minorHAnsi" w:eastAsiaTheme="minorEastAsia" w:hAnsiTheme="minorHAnsi" w:cstheme="minorHAnsi"/>
          <w:i/>
          <w:iCs/>
          <w:sz w:val="20"/>
          <w:szCs w:val="20"/>
          <w:highlight w:val="yellow"/>
        </w:rPr>
        <w:t xml:space="preserve">Voor ondersteuning bij het gebruik van de SPI-monitor kunt u terecht op de </w:t>
      </w:r>
      <w:hyperlink r:id="rId34" w:history="1">
        <w:r w:rsidRPr="002B4F0B">
          <w:rPr>
            <w:rStyle w:val="Hyperlink"/>
            <w:rFonts w:asciiTheme="minorHAnsi" w:eastAsiaTheme="minorEastAsia" w:hAnsiTheme="minorHAnsi" w:cstheme="minorHAnsi"/>
            <w:i/>
            <w:iCs/>
            <w:sz w:val="20"/>
            <w:szCs w:val="20"/>
            <w:highlight w:val="yellow"/>
          </w:rPr>
          <w:t>website van het Kennisnetwerk SPV</w:t>
        </w:r>
      </w:hyperlink>
      <w:r>
        <w:rPr>
          <w:rFonts w:asciiTheme="minorHAnsi" w:eastAsiaTheme="minorEastAsia" w:hAnsiTheme="minorHAnsi" w:cstheme="minorHAnsi"/>
          <w:i/>
          <w:iCs/>
          <w:sz w:val="20"/>
          <w:szCs w:val="20"/>
          <w:highlight w:val="yellow"/>
        </w:rPr>
        <w:t xml:space="preserve">. Daar is tevens een filmpje beschikbaar. Vragen kunt u stellen via de </w:t>
      </w:r>
      <w:hyperlink r:id="rId35" w:history="1">
        <w:r w:rsidRPr="002B4F0B">
          <w:rPr>
            <w:rStyle w:val="Hyperlink"/>
            <w:rFonts w:asciiTheme="minorHAnsi" w:eastAsiaTheme="minorEastAsia" w:hAnsiTheme="minorHAnsi" w:cstheme="minorHAnsi"/>
            <w:i/>
            <w:iCs/>
            <w:sz w:val="20"/>
            <w:szCs w:val="20"/>
            <w:highlight w:val="yellow"/>
          </w:rPr>
          <w:t>contactgegevens</w:t>
        </w:r>
      </w:hyperlink>
      <w:r>
        <w:rPr>
          <w:rFonts w:asciiTheme="minorHAnsi" w:eastAsiaTheme="minorEastAsia" w:hAnsiTheme="minorHAnsi" w:cstheme="minorHAnsi"/>
          <w:i/>
          <w:iCs/>
          <w:sz w:val="20"/>
          <w:szCs w:val="20"/>
          <w:highlight w:val="yellow"/>
        </w:rPr>
        <w:t>.</w:t>
      </w:r>
    </w:p>
    <w:p w14:paraId="3F721EF6"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81A97E4"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Gegevens zijn op dit moment </w:t>
      </w:r>
      <w:r>
        <w:rPr>
          <w:rFonts w:asciiTheme="minorHAnsi" w:eastAsiaTheme="minorEastAsia" w:hAnsiTheme="minorHAnsi" w:cstheme="minorHAnsi"/>
          <w:i/>
          <w:iCs/>
          <w:sz w:val="20"/>
          <w:szCs w:val="20"/>
          <w:highlight w:val="yellow"/>
        </w:rPr>
        <w:t>alleen</w:t>
      </w:r>
      <w:r w:rsidRPr="00650314">
        <w:rPr>
          <w:rFonts w:asciiTheme="minorHAnsi" w:eastAsiaTheme="minorEastAsia" w:hAnsiTheme="minorHAnsi" w:cstheme="minorHAnsi"/>
          <w:i/>
          <w:iCs/>
          <w:sz w:val="20"/>
          <w:szCs w:val="20"/>
          <w:highlight w:val="yellow"/>
        </w:rPr>
        <w:t xml:space="preserve"> op landelijk niveau en/of per provincie inzichtelijk en geven geen inzicht in de risico’s op gemeentelijk niveau. Afstemming met de politie en overige stakeholders biedt mogelijk inzicht in de lokale situatie.</w:t>
      </w:r>
    </w:p>
    <w:p w14:paraId="4F41B51B"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26CDBE40"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Alcohol, drugs of medicijnen</w:t>
      </w:r>
    </w:p>
    <w:p w14:paraId="3E08773D"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Om meer inzicht te krijgen in middelengebruik binnen uw gemeente</w:t>
      </w:r>
      <w:r>
        <w:rPr>
          <w:rFonts w:asciiTheme="minorHAnsi" w:eastAsiaTheme="minorEastAsia" w:hAnsiTheme="minorHAnsi" w:cstheme="minorHAnsi"/>
          <w:i/>
          <w:iCs/>
          <w:sz w:val="20"/>
          <w:szCs w:val="20"/>
          <w:highlight w:val="yellow"/>
        </w:rPr>
        <w:t>,</w:t>
      </w:r>
      <w:r w:rsidRPr="00650314">
        <w:rPr>
          <w:rFonts w:asciiTheme="minorHAnsi" w:eastAsiaTheme="minorEastAsia" w:hAnsiTheme="minorHAnsi" w:cstheme="minorHAnsi"/>
          <w:i/>
          <w:iCs/>
          <w:sz w:val="20"/>
          <w:szCs w:val="20"/>
          <w:highlight w:val="yellow"/>
        </w:rPr>
        <w:t xml:space="preserve"> kunt u in gesprek gaan met lokale sleutelfiguren. De </w:t>
      </w:r>
      <w:hyperlink r:id="rId36" w:history="1">
        <w:r w:rsidRPr="00650314">
          <w:rPr>
            <w:rStyle w:val="Hyperlink"/>
            <w:rFonts w:asciiTheme="minorHAnsi" w:eastAsiaTheme="minorEastAsia" w:hAnsiTheme="minorHAnsi" w:cstheme="minorHAnsi"/>
            <w:i/>
            <w:iCs/>
            <w:sz w:val="20"/>
            <w:szCs w:val="20"/>
            <w:highlight w:val="yellow"/>
          </w:rPr>
          <w:t>Risicolens Rijden onder invloed</w:t>
        </w:r>
      </w:hyperlink>
      <w:r w:rsidRPr="00650314">
        <w:rPr>
          <w:rStyle w:val="Hyperlink"/>
          <w:rFonts w:asciiTheme="minorHAnsi" w:eastAsiaTheme="minorEastAsia" w:hAnsiTheme="minorHAnsi" w:cstheme="minorHAnsi"/>
          <w:i/>
          <w:iCs/>
          <w:sz w:val="20"/>
          <w:szCs w:val="20"/>
          <w:highlight w:val="yellow"/>
        </w:rPr>
        <w:t xml:space="preserve"> biedt handvatten voor de aanpak van rijden onder invloed.</w:t>
      </w:r>
    </w:p>
    <w:p w14:paraId="65D33EC4"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741BDCB6"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Ongevallenregistratie</w:t>
      </w:r>
    </w:p>
    <w:p w14:paraId="6BEF2774"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Binnen de ongevallenregistratie worden</w:t>
      </w:r>
      <w:r>
        <w:rPr>
          <w:rFonts w:asciiTheme="minorHAnsi" w:eastAsiaTheme="minorEastAsia" w:hAnsiTheme="minorHAnsi" w:cstheme="minorHAnsi"/>
          <w:i/>
          <w:iCs/>
          <w:sz w:val="20"/>
          <w:szCs w:val="20"/>
          <w:highlight w:val="yellow"/>
        </w:rPr>
        <w:t xml:space="preserve">, waar bekend, </w:t>
      </w:r>
      <w:r w:rsidRPr="00650314">
        <w:rPr>
          <w:rFonts w:asciiTheme="minorHAnsi" w:eastAsiaTheme="minorEastAsia" w:hAnsiTheme="minorHAnsi" w:cstheme="minorHAnsi"/>
          <w:i/>
          <w:iCs/>
          <w:sz w:val="20"/>
          <w:szCs w:val="20"/>
          <w:highlight w:val="yellow"/>
        </w:rPr>
        <w:t>kenmerken opgenomen</w:t>
      </w:r>
      <w:r>
        <w:rPr>
          <w:rFonts w:asciiTheme="minorHAnsi" w:eastAsiaTheme="minorEastAsia" w:hAnsiTheme="minorHAnsi" w:cstheme="minorHAnsi"/>
          <w:i/>
          <w:iCs/>
          <w:sz w:val="20"/>
          <w:szCs w:val="20"/>
          <w:highlight w:val="yellow"/>
        </w:rPr>
        <w:t xml:space="preserve"> over middelengebruik</w:t>
      </w:r>
      <w:r w:rsidRPr="00650314">
        <w:rPr>
          <w:rFonts w:asciiTheme="minorHAnsi" w:eastAsiaTheme="minorEastAsia" w:hAnsiTheme="minorHAnsi" w:cstheme="minorHAnsi"/>
          <w:i/>
          <w:iCs/>
          <w:sz w:val="20"/>
          <w:szCs w:val="20"/>
          <w:highlight w:val="yellow"/>
        </w:rPr>
        <w:t xml:space="preserve">. De ongevallenregistratie is echter niet volledig en ook de specifieke gedetailleerde registraties zijn niet altijd voorzien van volledige ongevalsdata. </w:t>
      </w:r>
      <w:r>
        <w:rPr>
          <w:rFonts w:asciiTheme="minorHAnsi" w:eastAsiaTheme="minorEastAsia" w:hAnsiTheme="minorHAnsi" w:cstheme="minorHAnsi"/>
          <w:i/>
          <w:iCs/>
          <w:sz w:val="20"/>
          <w:szCs w:val="20"/>
          <w:highlight w:val="yellow"/>
        </w:rPr>
        <w:t>Het wordt dan ook afgeraden deze gegevens in de risicoanalyse op te nemen.</w:t>
      </w:r>
    </w:p>
    <w:p w14:paraId="50C9785D" w14:textId="77777777" w:rsidR="00787857" w:rsidRPr="003C087A" w:rsidRDefault="00787857" w:rsidP="00787857">
      <w:pPr>
        <w:spacing w:after="200" w:line="276" w:lineRule="auto"/>
        <w:rPr>
          <w:rFonts w:eastAsiaTheme="minorEastAsia" w:cstheme="minorHAnsi"/>
          <w:sz w:val="20"/>
          <w:szCs w:val="20"/>
          <w:highlight w:val="red"/>
        </w:rPr>
      </w:pPr>
      <w:r w:rsidRPr="003C087A">
        <w:rPr>
          <w:rFonts w:eastAsiaTheme="minorEastAsia" w:cstheme="minorHAnsi"/>
          <w:sz w:val="20"/>
          <w:szCs w:val="20"/>
          <w:highlight w:val="red"/>
        </w:rPr>
        <w:br w:type="page"/>
      </w:r>
    </w:p>
    <w:p w14:paraId="5C1B5EED" w14:textId="77777777" w:rsidR="00787857" w:rsidRDefault="00787857" w:rsidP="00787857">
      <w:pPr>
        <w:pStyle w:val="Kop1"/>
      </w:pPr>
      <w:bookmarkStart w:id="28" w:name="_Toc169172509"/>
      <w:bookmarkStart w:id="29" w:name="_Toc170287540"/>
      <w:r w:rsidRPr="00EC7C1F">
        <w:rPr>
          <w:highlight w:val="lightGray"/>
        </w:rPr>
        <w:lastRenderedPageBreak/>
        <w:t>STAP 4: Veilige voertuigen</w:t>
      </w:r>
      <w:bookmarkEnd w:id="28"/>
      <w:bookmarkEnd w:id="29"/>
    </w:p>
    <w:p w14:paraId="21158D74"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risico-indicator Veilige voertuigen </w:t>
      </w:r>
      <w:r>
        <w:rPr>
          <w:rFonts w:asciiTheme="minorHAnsi" w:eastAsiaTheme="minorEastAsia" w:hAnsiTheme="minorHAnsi" w:cstheme="minorHAnsi"/>
          <w:i/>
          <w:iCs/>
          <w:sz w:val="20"/>
          <w:szCs w:val="20"/>
          <w:highlight w:val="yellow"/>
        </w:rPr>
        <w:t>valt</w:t>
      </w:r>
      <w:r w:rsidRPr="00650314">
        <w:rPr>
          <w:rFonts w:asciiTheme="minorHAnsi" w:eastAsiaTheme="minorEastAsia" w:hAnsiTheme="minorHAnsi" w:cstheme="minorHAnsi"/>
          <w:i/>
          <w:iCs/>
          <w:sz w:val="20"/>
          <w:szCs w:val="20"/>
          <w:highlight w:val="yellow"/>
        </w:rPr>
        <w:t xml:space="preserve"> buiten de verantwoordelijkhe</w:t>
      </w:r>
      <w:r>
        <w:rPr>
          <w:rFonts w:asciiTheme="minorHAnsi" w:eastAsiaTheme="minorEastAsia" w:hAnsiTheme="minorHAnsi" w:cstheme="minorHAnsi"/>
          <w:i/>
          <w:iCs/>
          <w:sz w:val="20"/>
          <w:szCs w:val="20"/>
          <w:highlight w:val="yellow"/>
        </w:rPr>
        <w:t>id</w:t>
      </w:r>
      <w:r w:rsidRPr="00650314">
        <w:rPr>
          <w:rFonts w:asciiTheme="minorHAnsi" w:eastAsiaTheme="minorEastAsia" w:hAnsiTheme="minorHAnsi" w:cstheme="minorHAnsi"/>
          <w:i/>
          <w:iCs/>
          <w:sz w:val="20"/>
          <w:szCs w:val="20"/>
          <w:highlight w:val="yellow"/>
        </w:rPr>
        <w:t xml:space="preserve"> en invloedssfeer van gemeenten. Via de </w:t>
      </w:r>
      <w:hyperlink r:id="rId37" w:history="1">
        <w:r w:rsidRPr="00650314">
          <w:rPr>
            <w:rStyle w:val="Hyperlink"/>
            <w:rFonts w:asciiTheme="minorHAnsi" w:eastAsiaTheme="minorEastAsia" w:hAnsiTheme="minorHAnsi" w:cstheme="minorHAnsi"/>
            <w:i/>
            <w:iCs/>
            <w:sz w:val="20"/>
            <w:szCs w:val="20"/>
            <w:highlight w:val="yellow"/>
          </w:rPr>
          <w:t>SPI-monitor</w:t>
        </w:r>
      </w:hyperlink>
      <w:r w:rsidRPr="00650314">
        <w:rPr>
          <w:rFonts w:asciiTheme="minorHAnsi" w:eastAsiaTheme="minorEastAsia" w:hAnsiTheme="minorHAnsi" w:cstheme="minorHAnsi"/>
          <w:i/>
          <w:iCs/>
          <w:sz w:val="20"/>
          <w:szCs w:val="20"/>
          <w:highlight w:val="yellow"/>
        </w:rPr>
        <w:t xml:space="preserve"> van het Kennisnetwerk SPV </w:t>
      </w:r>
      <w:r>
        <w:rPr>
          <w:rFonts w:asciiTheme="minorHAnsi" w:eastAsiaTheme="minorEastAsia" w:hAnsiTheme="minorHAnsi" w:cstheme="minorHAnsi"/>
          <w:i/>
          <w:iCs/>
          <w:sz w:val="20"/>
          <w:szCs w:val="20"/>
          <w:highlight w:val="yellow"/>
        </w:rPr>
        <w:t>zijn</w:t>
      </w:r>
      <w:r w:rsidRPr="00650314">
        <w:rPr>
          <w:rFonts w:asciiTheme="minorHAnsi" w:eastAsiaTheme="minorEastAsia" w:hAnsiTheme="minorHAnsi" w:cstheme="minorHAnsi"/>
          <w:i/>
          <w:iCs/>
          <w:sz w:val="20"/>
          <w:szCs w:val="20"/>
          <w:highlight w:val="yellow"/>
        </w:rPr>
        <w:t xml:space="preserve"> data op provinciaal en/of landelijk niveau beschikbaar. </w:t>
      </w:r>
    </w:p>
    <w:p w14:paraId="52E06F6F"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071FDC6E" w14:textId="77777777" w:rsidR="00787857"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 xml:space="preserve">GEEN </w:t>
      </w:r>
      <w:r w:rsidRPr="00650314">
        <w:rPr>
          <w:rFonts w:asciiTheme="minorHAnsi" w:eastAsiaTheme="minorEastAsia" w:hAnsiTheme="minorHAnsi" w:cstheme="minorHAnsi"/>
          <w:i/>
          <w:iCs/>
          <w:sz w:val="20"/>
          <w:szCs w:val="20"/>
          <w:highlight w:val="yellow"/>
        </w:rPr>
        <w:t>BASISVEREISTE</w:t>
      </w:r>
    </w:p>
    <w:p w14:paraId="6C581909"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Het staat u vrij deze data aan uw risicoanalyse toe te voegen.</w:t>
      </w:r>
    </w:p>
    <w:p w14:paraId="0AC56D80" w14:textId="77777777" w:rsidR="00787857" w:rsidRDefault="00787857" w:rsidP="00787857">
      <w:pPr>
        <w:spacing w:after="200" w:line="276" w:lineRule="auto"/>
        <w:rPr>
          <w:rFonts w:eastAsiaTheme="minorEastAsia" w:cstheme="minorHAnsi"/>
          <w:i/>
          <w:iCs/>
          <w:sz w:val="20"/>
          <w:szCs w:val="20"/>
          <w:highlight w:val="yellow"/>
        </w:rPr>
      </w:pPr>
      <w:r>
        <w:rPr>
          <w:rFonts w:eastAsiaTheme="minorEastAsia" w:cstheme="minorHAnsi"/>
          <w:i/>
          <w:iCs/>
          <w:sz w:val="20"/>
          <w:szCs w:val="20"/>
          <w:highlight w:val="yellow"/>
        </w:rPr>
        <w:br w:type="page"/>
      </w:r>
    </w:p>
    <w:p w14:paraId="53068B76" w14:textId="77777777" w:rsidR="00787857" w:rsidRDefault="00787857" w:rsidP="00787857">
      <w:pPr>
        <w:pStyle w:val="Kop1"/>
      </w:pPr>
      <w:bookmarkStart w:id="30" w:name="_Toc169172510"/>
      <w:bookmarkStart w:id="31" w:name="_Toc170287541"/>
      <w:r w:rsidRPr="00EC7C1F">
        <w:rPr>
          <w:highlight w:val="lightGray"/>
        </w:rPr>
        <w:lastRenderedPageBreak/>
        <w:t>STAP 5: Hoogwaardige traumazorg</w:t>
      </w:r>
      <w:bookmarkEnd w:id="30"/>
      <w:bookmarkEnd w:id="31"/>
    </w:p>
    <w:p w14:paraId="3D20FE0A"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risico-indicator </w:t>
      </w:r>
      <w:r>
        <w:rPr>
          <w:rFonts w:asciiTheme="minorHAnsi" w:eastAsiaTheme="minorEastAsia" w:hAnsiTheme="minorHAnsi" w:cstheme="minorHAnsi"/>
          <w:i/>
          <w:iCs/>
          <w:sz w:val="20"/>
          <w:szCs w:val="20"/>
          <w:highlight w:val="yellow"/>
        </w:rPr>
        <w:t>Hoogwaardige traumazorg valt</w:t>
      </w:r>
      <w:r w:rsidRPr="00650314">
        <w:rPr>
          <w:rFonts w:asciiTheme="minorHAnsi" w:eastAsiaTheme="minorEastAsia" w:hAnsiTheme="minorHAnsi" w:cstheme="minorHAnsi"/>
          <w:i/>
          <w:iCs/>
          <w:sz w:val="20"/>
          <w:szCs w:val="20"/>
          <w:highlight w:val="yellow"/>
        </w:rPr>
        <w:t xml:space="preserve"> buiten de verantwoordelijkhe</w:t>
      </w:r>
      <w:r>
        <w:rPr>
          <w:rFonts w:asciiTheme="minorHAnsi" w:eastAsiaTheme="minorEastAsia" w:hAnsiTheme="minorHAnsi" w:cstheme="minorHAnsi"/>
          <w:i/>
          <w:iCs/>
          <w:sz w:val="20"/>
          <w:szCs w:val="20"/>
          <w:highlight w:val="yellow"/>
        </w:rPr>
        <w:t>id</w:t>
      </w:r>
      <w:r w:rsidRPr="00650314">
        <w:rPr>
          <w:rFonts w:asciiTheme="minorHAnsi" w:eastAsiaTheme="minorEastAsia" w:hAnsiTheme="minorHAnsi" w:cstheme="minorHAnsi"/>
          <w:i/>
          <w:iCs/>
          <w:sz w:val="20"/>
          <w:szCs w:val="20"/>
          <w:highlight w:val="yellow"/>
        </w:rPr>
        <w:t xml:space="preserve"> en invloedssfeer van gemeenten. Via de </w:t>
      </w:r>
      <w:hyperlink r:id="rId38" w:history="1">
        <w:r w:rsidRPr="00650314">
          <w:rPr>
            <w:rStyle w:val="Hyperlink"/>
            <w:rFonts w:asciiTheme="minorHAnsi" w:eastAsiaTheme="minorEastAsia" w:hAnsiTheme="minorHAnsi" w:cstheme="minorHAnsi"/>
            <w:i/>
            <w:iCs/>
            <w:sz w:val="20"/>
            <w:szCs w:val="20"/>
            <w:highlight w:val="yellow"/>
          </w:rPr>
          <w:t>SPI-monitor</w:t>
        </w:r>
      </w:hyperlink>
      <w:r w:rsidRPr="00650314">
        <w:rPr>
          <w:rFonts w:asciiTheme="minorHAnsi" w:eastAsiaTheme="minorEastAsia" w:hAnsiTheme="minorHAnsi" w:cstheme="minorHAnsi"/>
          <w:i/>
          <w:iCs/>
          <w:sz w:val="20"/>
          <w:szCs w:val="20"/>
          <w:highlight w:val="yellow"/>
        </w:rPr>
        <w:t xml:space="preserve"> van het Kennisnetwerk SPV </w:t>
      </w:r>
      <w:r>
        <w:rPr>
          <w:rFonts w:asciiTheme="minorHAnsi" w:eastAsiaTheme="minorEastAsia" w:hAnsiTheme="minorHAnsi" w:cstheme="minorHAnsi"/>
          <w:i/>
          <w:iCs/>
          <w:sz w:val="20"/>
          <w:szCs w:val="20"/>
          <w:highlight w:val="yellow"/>
        </w:rPr>
        <w:t>zijn</w:t>
      </w:r>
      <w:r w:rsidRPr="00650314">
        <w:rPr>
          <w:rFonts w:asciiTheme="minorHAnsi" w:eastAsiaTheme="minorEastAsia" w:hAnsiTheme="minorHAnsi" w:cstheme="minorHAnsi"/>
          <w:i/>
          <w:iCs/>
          <w:sz w:val="20"/>
          <w:szCs w:val="20"/>
          <w:highlight w:val="yellow"/>
        </w:rPr>
        <w:t xml:space="preserve"> data op provinciaal en/of landelijk niveau beschikbaar.</w:t>
      </w:r>
    </w:p>
    <w:p w14:paraId="35BEAD1C"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6F03DF17"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 xml:space="preserve">GEEN </w:t>
      </w:r>
      <w:r w:rsidRPr="00650314">
        <w:rPr>
          <w:rFonts w:asciiTheme="minorHAnsi" w:eastAsiaTheme="minorEastAsia" w:hAnsiTheme="minorHAnsi" w:cstheme="minorHAnsi"/>
          <w:i/>
          <w:iCs/>
          <w:sz w:val="20"/>
          <w:szCs w:val="20"/>
          <w:highlight w:val="yellow"/>
        </w:rPr>
        <w:t>BASISVEREISTE</w:t>
      </w:r>
    </w:p>
    <w:p w14:paraId="02925FFC" w14:textId="77777777" w:rsidR="00787857" w:rsidRPr="005D2605" w:rsidRDefault="00787857" w:rsidP="00787857">
      <w:r w:rsidRPr="00650314">
        <w:rPr>
          <w:rFonts w:eastAsiaTheme="minorEastAsia" w:cstheme="minorHAnsi"/>
          <w:i/>
          <w:iCs/>
          <w:sz w:val="20"/>
          <w:szCs w:val="20"/>
          <w:highlight w:val="yellow"/>
        </w:rPr>
        <w:t>Het staat u vrij deze data aan uw risicoanalyse toe te voegen.</w:t>
      </w:r>
    </w:p>
    <w:p w14:paraId="4478E5F1" w14:textId="77777777" w:rsidR="00787857" w:rsidRPr="00250373" w:rsidRDefault="00787857" w:rsidP="00787857">
      <w:pPr>
        <w:pStyle w:val="Geenafstand"/>
        <w:rPr>
          <w:rFonts w:asciiTheme="minorHAnsi" w:eastAsiaTheme="minorEastAsia" w:hAnsiTheme="minorHAnsi" w:cstheme="minorHAnsi"/>
          <w:sz w:val="20"/>
          <w:szCs w:val="20"/>
          <w:highlight w:val="red"/>
        </w:rPr>
      </w:pPr>
      <w:r w:rsidRPr="003C087A">
        <w:rPr>
          <w:rFonts w:eastAsiaTheme="minorEastAsia" w:cstheme="minorHAnsi"/>
          <w:i/>
          <w:iCs/>
          <w:sz w:val="20"/>
          <w:szCs w:val="20"/>
          <w:highlight w:val="yellow"/>
        </w:rPr>
        <w:br w:type="page"/>
      </w:r>
    </w:p>
    <w:p w14:paraId="6D1A2C83" w14:textId="77777777" w:rsidR="00787857" w:rsidRPr="003C087A" w:rsidRDefault="00787857" w:rsidP="00787857">
      <w:pPr>
        <w:pStyle w:val="Kop1"/>
      </w:pPr>
      <w:bookmarkStart w:id="32" w:name="_Toc169172511"/>
      <w:bookmarkStart w:id="33" w:name="_Toc170287542"/>
      <w:r w:rsidRPr="00EC7C1F">
        <w:rPr>
          <w:highlight w:val="lightGray"/>
        </w:rPr>
        <w:lastRenderedPageBreak/>
        <w:t>STAP 6: Prioriteren</w:t>
      </w:r>
      <w:bookmarkEnd w:id="32"/>
      <w:bookmarkEnd w:id="33"/>
    </w:p>
    <w:p w14:paraId="202A85E4"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STAP 6: Prioriteren</w:t>
      </w:r>
    </w:p>
    <w:p w14:paraId="1A5F4FAD"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672E1">
        <w:rPr>
          <w:rFonts w:asciiTheme="minorHAnsi" w:eastAsiaTheme="minorEastAsia" w:hAnsiTheme="minorHAnsi" w:cstheme="minorHAnsi"/>
          <w:i/>
          <w:iCs/>
          <w:sz w:val="20"/>
          <w:szCs w:val="20"/>
          <w:highlight w:val="yellow"/>
        </w:rPr>
        <w:t>&gt; Binnen stap 6 gaat u de geconstateerde risico’s prioriteren. Vat als eerste alle risico’s samen in een conclusie. Op deze manier behoudt u het totale overzicht. Ga vervolgens aan de slag met de prioritering</w:t>
      </w:r>
      <w:r>
        <w:rPr>
          <w:rFonts w:asciiTheme="minorHAnsi" w:eastAsiaTheme="minorEastAsia" w:hAnsiTheme="minorHAnsi" w:cstheme="minorHAnsi"/>
          <w:i/>
          <w:iCs/>
          <w:sz w:val="20"/>
          <w:szCs w:val="20"/>
          <w:highlight w:val="yellow"/>
        </w:rPr>
        <w:t xml:space="preserve"> door inzicht te verkrijgen in de bevolkingssamenstellen en een ongevallenanalyse uit te voeren</w:t>
      </w:r>
      <w:r w:rsidRPr="006672E1">
        <w:rPr>
          <w:rFonts w:asciiTheme="minorHAnsi" w:eastAsiaTheme="minorEastAsia" w:hAnsiTheme="minorHAnsi" w:cstheme="minorHAnsi"/>
          <w:i/>
          <w:iCs/>
          <w:sz w:val="20"/>
          <w:szCs w:val="20"/>
          <w:highlight w:val="yellow"/>
        </w:rPr>
        <w:t>. Om van alle gegevens over risico-indicatoren te kunnen vaststellen waar de problemen het grootst zijn</w:t>
      </w:r>
      <w:r>
        <w:rPr>
          <w:rFonts w:asciiTheme="minorHAnsi" w:eastAsiaTheme="minorEastAsia" w:hAnsiTheme="minorHAnsi" w:cstheme="minorHAnsi"/>
          <w:i/>
          <w:iCs/>
          <w:sz w:val="20"/>
          <w:szCs w:val="20"/>
          <w:highlight w:val="yellow"/>
        </w:rPr>
        <w:t>, en waar</w:t>
      </w:r>
      <w:r w:rsidRPr="006672E1">
        <w:rPr>
          <w:rFonts w:asciiTheme="minorHAnsi" w:eastAsiaTheme="minorEastAsia" w:hAnsiTheme="minorHAnsi" w:cstheme="minorHAnsi"/>
          <w:i/>
          <w:iCs/>
          <w:sz w:val="20"/>
          <w:szCs w:val="20"/>
          <w:highlight w:val="yellow"/>
        </w:rPr>
        <w:t xml:space="preserve"> prioritering in aanpak om die reden het meest voor de hand ligt, is het belangrijk de risico’s zoveel mogelijk te combineren. </w:t>
      </w:r>
    </w:p>
    <w:p w14:paraId="55805D23"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3881F7E2"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BASISVEREISTE</w:t>
      </w:r>
    </w:p>
    <w:p w14:paraId="6D0F6FB7"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043DBECA" w14:textId="77777777" w:rsidR="00787857" w:rsidRPr="00650314" w:rsidRDefault="00787857" w:rsidP="00787857">
      <w:pPr>
        <w:pStyle w:val="Kop3"/>
        <w:rPr>
          <w:highlight w:val="yellow"/>
        </w:rPr>
      </w:pPr>
      <w:bookmarkStart w:id="34" w:name="_Toc169172512"/>
      <w:bookmarkStart w:id="35" w:name="_Toc170287543"/>
      <w:r>
        <w:rPr>
          <w:highlight w:val="yellow"/>
        </w:rPr>
        <w:t>Bevolkingssamenstelling</w:t>
      </w:r>
      <w:bookmarkEnd w:id="34"/>
      <w:bookmarkEnd w:id="35"/>
    </w:p>
    <w:p w14:paraId="4FCCEFDF"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Leeftijdscategorieën:</w:t>
      </w:r>
    </w:p>
    <w:p w14:paraId="041B2976" w14:textId="77777777" w:rsidR="00787857" w:rsidRPr="00650314" w:rsidRDefault="00787857" w:rsidP="00787857">
      <w:pPr>
        <w:pStyle w:val="Geenafstand"/>
        <w:numPr>
          <w:ilvl w:val="0"/>
          <w:numId w:val="2"/>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k</w:t>
      </w:r>
      <w:r w:rsidRPr="00650314">
        <w:rPr>
          <w:rFonts w:asciiTheme="minorHAnsi" w:eastAsiaTheme="minorEastAsia" w:hAnsiTheme="minorHAnsi" w:cstheme="minorHAnsi"/>
          <w:i/>
          <w:iCs/>
          <w:sz w:val="20"/>
          <w:szCs w:val="20"/>
          <w:highlight w:val="yellow"/>
        </w:rPr>
        <w:t>inderen (0 t/m 15 jaar);</w:t>
      </w:r>
    </w:p>
    <w:p w14:paraId="2112597A" w14:textId="77777777" w:rsidR="00787857" w:rsidRPr="00650314" w:rsidRDefault="00787857" w:rsidP="00787857">
      <w:pPr>
        <w:pStyle w:val="Geenafstand"/>
        <w:numPr>
          <w:ilvl w:val="0"/>
          <w:numId w:val="2"/>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b</w:t>
      </w:r>
      <w:r w:rsidRPr="00650314">
        <w:rPr>
          <w:rFonts w:asciiTheme="minorHAnsi" w:eastAsiaTheme="minorEastAsia" w:hAnsiTheme="minorHAnsi" w:cstheme="minorHAnsi"/>
          <w:i/>
          <w:iCs/>
          <w:sz w:val="20"/>
          <w:szCs w:val="20"/>
          <w:highlight w:val="yellow"/>
        </w:rPr>
        <w:t>eginnende/jonge bestuurders/verkeersdeelnemers (16 t/m 25 jaar);</w:t>
      </w:r>
    </w:p>
    <w:p w14:paraId="57FF6D58" w14:textId="77777777" w:rsidR="00787857" w:rsidRPr="00650314" w:rsidRDefault="00787857" w:rsidP="00787857">
      <w:pPr>
        <w:pStyle w:val="Geenafstand"/>
        <w:numPr>
          <w:ilvl w:val="0"/>
          <w:numId w:val="2"/>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v</w:t>
      </w:r>
      <w:r w:rsidRPr="00650314">
        <w:rPr>
          <w:rFonts w:asciiTheme="minorHAnsi" w:eastAsiaTheme="minorEastAsia" w:hAnsiTheme="minorHAnsi" w:cstheme="minorHAnsi"/>
          <w:i/>
          <w:iCs/>
          <w:sz w:val="20"/>
          <w:szCs w:val="20"/>
          <w:highlight w:val="yellow"/>
        </w:rPr>
        <w:t>olwassenen (26 t/m 64 jaar);</w:t>
      </w:r>
    </w:p>
    <w:p w14:paraId="7D12A281" w14:textId="77777777" w:rsidR="00787857" w:rsidRPr="00650314" w:rsidRDefault="00787857" w:rsidP="00787857">
      <w:pPr>
        <w:pStyle w:val="Geenafstand"/>
        <w:numPr>
          <w:ilvl w:val="0"/>
          <w:numId w:val="2"/>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o</w:t>
      </w:r>
      <w:r w:rsidRPr="00650314">
        <w:rPr>
          <w:rFonts w:asciiTheme="minorHAnsi" w:eastAsiaTheme="minorEastAsia" w:hAnsiTheme="minorHAnsi" w:cstheme="minorHAnsi"/>
          <w:i/>
          <w:iCs/>
          <w:sz w:val="20"/>
          <w:szCs w:val="20"/>
          <w:highlight w:val="yellow"/>
        </w:rPr>
        <w:t>uderen (+65 jaar).</w:t>
      </w:r>
    </w:p>
    <w:p w14:paraId="4EF13163"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6008CFE"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samenstelling van de bevolking binnen uw gemeente zet u vervolgens af tegen de bevolkingssamenstelling van Nederland. Zo kunt u de bevolkingssamenstelling </w:t>
      </w:r>
      <w:r>
        <w:rPr>
          <w:rFonts w:asciiTheme="minorHAnsi" w:eastAsiaTheme="minorEastAsia" w:hAnsiTheme="minorHAnsi" w:cstheme="minorHAnsi"/>
          <w:i/>
          <w:iCs/>
          <w:sz w:val="20"/>
          <w:szCs w:val="20"/>
          <w:highlight w:val="yellow"/>
        </w:rPr>
        <w:t>van uw gemeente vergelijken met de algemene bevolkingssamenstelling in Nederland.</w:t>
      </w:r>
    </w:p>
    <w:p w14:paraId="2E2DA093"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2775F900"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Met de bevolkingssamenstelling krijgt u </w:t>
      </w:r>
      <w:r>
        <w:rPr>
          <w:rFonts w:asciiTheme="minorHAnsi" w:eastAsiaTheme="minorEastAsia" w:hAnsiTheme="minorHAnsi" w:cstheme="minorHAnsi"/>
          <w:i/>
          <w:iCs/>
          <w:sz w:val="20"/>
          <w:szCs w:val="20"/>
          <w:highlight w:val="yellow"/>
        </w:rPr>
        <w:t xml:space="preserve">een </w:t>
      </w:r>
      <w:r w:rsidRPr="00650314">
        <w:rPr>
          <w:rFonts w:asciiTheme="minorHAnsi" w:eastAsiaTheme="minorEastAsia" w:hAnsiTheme="minorHAnsi" w:cstheme="minorHAnsi"/>
          <w:i/>
          <w:iCs/>
          <w:sz w:val="20"/>
          <w:szCs w:val="20"/>
          <w:highlight w:val="yellow"/>
        </w:rPr>
        <w:t>beeld van de opbouw van uw bevolking</w:t>
      </w:r>
      <w:r>
        <w:rPr>
          <w:rFonts w:asciiTheme="minorHAnsi" w:eastAsiaTheme="minorEastAsia" w:hAnsiTheme="minorHAnsi" w:cstheme="minorHAnsi"/>
          <w:i/>
          <w:iCs/>
          <w:sz w:val="20"/>
          <w:szCs w:val="20"/>
          <w:highlight w:val="yellow"/>
        </w:rPr>
        <w:t>,</w:t>
      </w:r>
      <w:r w:rsidRPr="00650314">
        <w:rPr>
          <w:rFonts w:asciiTheme="minorHAnsi" w:eastAsiaTheme="minorEastAsia" w:hAnsiTheme="minorHAnsi" w:cstheme="minorHAnsi"/>
          <w:i/>
          <w:iCs/>
          <w:sz w:val="20"/>
          <w:szCs w:val="20"/>
          <w:highlight w:val="yellow"/>
        </w:rPr>
        <w:t xml:space="preserve"> wat inzicht kan geven in mogelijke risicogroepen.</w:t>
      </w:r>
    </w:p>
    <w:p w14:paraId="73DE476B"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3166CC95" w14:textId="77777777" w:rsidR="00787857" w:rsidRPr="00650314" w:rsidRDefault="00787857" w:rsidP="00787857">
      <w:pPr>
        <w:pStyle w:val="Geenafstand"/>
        <w:rPr>
          <w:rFonts w:asciiTheme="minorHAnsi" w:eastAsiaTheme="minorEastAsia" w:hAnsiTheme="minorHAnsi"/>
          <w:i/>
          <w:iCs/>
          <w:sz w:val="20"/>
          <w:szCs w:val="20"/>
          <w:highlight w:val="yellow"/>
        </w:rPr>
      </w:pPr>
      <w:r w:rsidRPr="2ACDF38C">
        <w:rPr>
          <w:rFonts w:asciiTheme="minorHAnsi" w:eastAsiaTheme="minorEastAsia" w:hAnsiTheme="minorHAnsi"/>
          <w:i/>
          <w:iCs/>
          <w:sz w:val="20"/>
          <w:szCs w:val="20"/>
          <w:highlight w:val="yellow"/>
        </w:rPr>
        <w:t>Om de bevolkingssamenstelling in leeftijdscategorieën uiteen te zetten</w:t>
      </w:r>
      <w:r>
        <w:rPr>
          <w:rFonts w:asciiTheme="minorHAnsi" w:eastAsiaTheme="minorEastAsia" w:hAnsiTheme="minorHAnsi"/>
          <w:i/>
          <w:iCs/>
          <w:sz w:val="20"/>
          <w:szCs w:val="20"/>
          <w:highlight w:val="yellow"/>
        </w:rPr>
        <w:t>,</w:t>
      </w:r>
      <w:r w:rsidRPr="2ACDF38C">
        <w:rPr>
          <w:rFonts w:asciiTheme="minorHAnsi" w:eastAsiaTheme="minorEastAsia" w:hAnsiTheme="minorHAnsi"/>
          <w:i/>
          <w:iCs/>
          <w:sz w:val="20"/>
          <w:szCs w:val="20"/>
          <w:highlight w:val="yellow"/>
        </w:rPr>
        <w:t xml:space="preserve"> kunt u gebruikmaken van het ‘</w:t>
      </w:r>
      <w:hyperlink r:id="rId39">
        <w:r w:rsidRPr="2ACDF38C">
          <w:rPr>
            <w:rStyle w:val="Hyperlink"/>
            <w:rFonts w:asciiTheme="minorHAnsi" w:eastAsiaTheme="minorEastAsia" w:hAnsiTheme="minorHAnsi"/>
            <w:i/>
            <w:iCs/>
            <w:sz w:val="20"/>
            <w:szCs w:val="20"/>
            <w:highlight w:val="yellow"/>
          </w:rPr>
          <w:t>Dashboard bevolking</w:t>
        </w:r>
      </w:hyperlink>
      <w:r w:rsidRPr="2ACDF38C">
        <w:rPr>
          <w:rFonts w:asciiTheme="minorHAnsi" w:eastAsiaTheme="minorEastAsia" w:hAnsiTheme="minorHAnsi"/>
          <w:i/>
          <w:iCs/>
          <w:sz w:val="20"/>
          <w:szCs w:val="20"/>
          <w:highlight w:val="yellow"/>
        </w:rPr>
        <w:t>’ van het CBS.</w:t>
      </w:r>
    </w:p>
    <w:p w14:paraId="4FC33B9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0FD19999" w14:textId="77777777" w:rsidR="00787857" w:rsidRDefault="00463402" w:rsidP="00787857">
      <w:pPr>
        <w:pStyle w:val="Geenafstand"/>
        <w:keepNext/>
      </w:pPr>
      <w:r>
        <w:rPr>
          <w:noProof/>
        </w:rPr>
        <w:drawing>
          <wp:inline distT="0" distB="0" distL="0" distR="0" wp14:anchorId="7C81BA60" wp14:editId="17D7FE5F">
            <wp:extent cx="5760720" cy="1295400"/>
            <wp:effectExtent l="0" t="0" r="5080" b="0"/>
            <wp:docPr id="95156585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65858" name="Afbeelding 9515658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1295400"/>
                    </a:xfrm>
                    <a:prstGeom prst="rect">
                      <a:avLst/>
                    </a:prstGeom>
                  </pic:spPr>
                </pic:pic>
              </a:graphicData>
            </a:graphic>
          </wp:inline>
        </w:drawing>
      </w:r>
    </w:p>
    <w:p w14:paraId="76FE4D95" w14:textId="77777777" w:rsidR="00787857" w:rsidRPr="00650314" w:rsidRDefault="00787857" w:rsidP="00EA2E9A">
      <w:pPr>
        <w:pStyle w:val="Bijschrift"/>
        <w:spacing w:before="120"/>
        <w:rPr>
          <w:rFonts w:eastAsiaTheme="minorEastAsia" w:cstheme="minorHAnsi"/>
          <w:i w:val="0"/>
          <w:iCs w:val="0"/>
          <w:sz w:val="20"/>
          <w:szCs w:val="20"/>
          <w:highlight w:val="yellow"/>
        </w:rPr>
      </w:pPr>
      <w:r>
        <w:t xml:space="preserve">Figuur </w:t>
      </w:r>
      <w:r w:rsidR="00C6010C">
        <w:fldChar w:fldCharType="begin"/>
      </w:r>
      <w:r w:rsidR="00C6010C">
        <w:instrText xml:space="preserve"> SEQ Figuur \* ARABIC </w:instrText>
      </w:r>
      <w:r w:rsidR="00C6010C">
        <w:fldChar w:fldCharType="separate"/>
      </w:r>
      <w:r w:rsidR="00C6010C">
        <w:rPr>
          <w:noProof/>
        </w:rPr>
        <w:t>12</w:t>
      </w:r>
      <w:r w:rsidR="00C6010C">
        <w:rPr>
          <w:noProof/>
        </w:rPr>
        <w:fldChar w:fldCharType="end"/>
      </w:r>
      <w:r>
        <w:t xml:space="preserve">: </w:t>
      </w:r>
      <w:r w:rsidRPr="0051335C">
        <w:t>Voorbeeld verdeling per leeftijdscategorie (bron: Risicoanalyse Verkeersveiligheid – gemeente Tytsjerksteradiel, 2021).</w:t>
      </w:r>
    </w:p>
    <w:p w14:paraId="14F34684"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53E4F352" w14:textId="77777777" w:rsidR="00787857" w:rsidRPr="00650314" w:rsidRDefault="00787857" w:rsidP="00787857">
      <w:pPr>
        <w:pStyle w:val="Kop3"/>
        <w:rPr>
          <w:highlight w:val="yellow"/>
        </w:rPr>
      </w:pPr>
      <w:bookmarkStart w:id="36" w:name="_Toc169172513"/>
      <w:bookmarkStart w:id="37" w:name="_Toc170287544"/>
      <w:r w:rsidRPr="00650314">
        <w:rPr>
          <w:highlight w:val="yellow"/>
        </w:rPr>
        <w:t>Ongevallenanalyse</w:t>
      </w:r>
      <w:bookmarkEnd w:id="36"/>
      <w:bookmarkEnd w:id="37"/>
    </w:p>
    <w:p w14:paraId="11576191"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Een ongevallenanalyse is geen onderdeel van de risicogestuurde aanpak, maar </w:t>
      </w:r>
      <w:r>
        <w:rPr>
          <w:rFonts w:asciiTheme="minorHAnsi" w:eastAsiaTheme="minorEastAsia" w:hAnsiTheme="minorHAnsi" w:cstheme="minorHAnsi"/>
          <w:i/>
          <w:iCs/>
          <w:sz w:val="20"/>
          <w:szCs w:val="20"/>
          <w:highlight w:val="yellow"/>
        </w:rPr>
        <w:t xml:space="preserve">wel </w:t>
      </w:r>
      <w:r w:rsidRPr="00650314">
        <w:rPr>
          <w:rFonts w:asciiTheme="minorHAnsi" w:eastAsiaTheme="minorEastAsia" w:hAnsiTheme="minorHAnsi" w:cstheme="minorHAnsi"/>
          <w:i/>
          <w:iCs/>
          <w:sz w:val="20"/>
          <w:szCs w:val="20"/>
          <w:highlight w:val="yellow"/>
        </w:rPr>
        <w:t>belangrijk om naast de risicogestuurde aanpak uit te voeren. De ongevallenanalyse geeft een beeld van locaties waar ongevallen zich concentreren. Door de ongevallen af te zetten tegen de risico’s</w:t>
      </w:r>
      <w:r>
        <w:rPr>
          <w:rFonts w:asciiTheme="minorHAnsi" w:eastAsiaTheme="minorEastAsia" w:hAnsiTheme="minorHAnsi" w:cstheme="minorHAnsi"/>
          <w:i/>
          <w:iCs/>
          <w:sz w:val="20"/>
          <w:szCs w:val="20"/>
          <w:highlight w:val="yellow"/>
        </w:rPr>
        <w:t>,</w:t>
      </w:r>
      <w:r w:rsidRPr="00650314">
        <w:rPr>
          <w:rFonts w:asciiTheme="minorHAnsi" w:eastAsiaTheme="minorEastAsia" w:hAnsiTheme="minorHAnsi" w:cstheme="minorHAnsi"/>
          <w:i/>
          <w:iCs/>
          <w:sz w:val="20"/>
          <w:szCs w:val="20"/>
          <w:highlight w:val="yellow"/>
        </w:rPr>
        <w:t xml:space="preserve"> is het mogelijk te prioriteren.</w:t>
      </w:r>
    </w:p>
    <w:p w14:paraId="6046A3CF"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1071584"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Op basis van ongevalsdata kunt u een ongevallenanalyse uitvoeren. Een ongevallenanalyse geeft inzicht in ongevalslocaties, -concentraties, eventuele oorzaken en kwetsbare leeftijdsgroepen en vervoerswijzen.</w:t>
      </w:r>
    </w:p>
    <w:p w14:paraId="57D1303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0F33577E"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Het is van belang de totale geregistreerde ongevallen op te nemen. Een periode van 10 jaar (vanaf meest recent) wordt aanbevolen. U kunt per jaartal aangeven hoeveel dodelijke- en letselongevallen hebben plaatsgevonden. Eventueel kunt u ongevallen met uitsluitend materiële schade (UMS) meenemen.</w:t>
      </w:r>
    </w:p>
    <w:p w14:paraId="3FB04860"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68D56F47" w14:textId="77777777" w:rsidR="00787857" w:rsidRDefault="00787857" w:rsidP="00787857">
      <w:pPr>
        <w:pStyle w:val="Geenafstand"/>
        <w:rPr>
          <w:rFonts w:eastAsiaTheme="minorEastAsia"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Ongevalsdata </w:t>
      </w:r>
      <w:r>
        <w:rPr>
          <w:rFonts w:asciiTheme="minorHAnsi" w:eastAsiaTheme="minorEastAsia" w:hAnsiTheme="minorHAnsi" w:cstheme="minorHAnsi"/>
          <w:i/>
          <w:iCs/>
          <w:sz w:val="20"/>
          <w:szCs w:val="20"/>
          <w:highlight w:val="yellow"/>
        </w:rPr>
        <w:t>zijn</w:t>
      </w:r>
      <w:r w:rsidRPr="00650314">
        <w:rPr>
          <w:rFonts w:asciiTheme="minorHAnsi" w:eastAsiaTheme="minorEastAsia" w:hAnsiTheme="minorHAnsi" w:cstheme="minorHAnsi"/>
          <w:i/>
          <w:iCs/>
          <w:sz w:val="20"/>
          <w:szCs w:val="20"/>
          <w:highlight w:val="yellow"/>
        </w:rPr>
        <w:t xml:space="preserve"> beschikbaar via </w:t>
      </w:r>
      <w:hyperlink r:id="rId41" w:history="1">
        <w:r w:rsidRPr="00650314">
          <w:rPr>
            <w:rStyle w:val="Hyperlink"/>
            <w:rFonts w:asciiTheme="minorHAnsi" w:eastAsiaTheme="minorEastAsia" w:hAnsiTheme="minorHAnsi" w:cstheme="minorHAnsi"/>
            <w:i/>
            <w:iCs/>
            <w:sz w:val="20"/>
            <w:szCs w:val="20"/>
            <w:highlight w:val="yellow"/>
          </w:rPr>
          <w:t>BRON</w:t>
        </w:r>
      </w:hyperlink>
      <w:r w:rsidRPr="00650314">
        <w:rPr>
          <w:rFonts w:asciiTheme="minorHAnsi" w:eastAsiaTheme="minorEastAsia" w:hAnsiTheme="minorHAnsi" w:cstheme="minorHAnsi"/>
          <w:i/>
          <w:iCs/>
          <w:sz w:val="20"/>
          <w:szCs w:val="20"/>
          <w:highlight w:val="yellow"/>
        </w:rPr>
        <w:t xml:space="preserve"> (R</w:t>
      </w:r>
      <w:r>
        <w:rPr>
          <w:rFonts w:asciiTheme="minorHAnsi" w:eastAsiaTheme="minorEastAsia" w:hAnsiTheme="minorHAnsi" w:cstheme="minorHAnsi"/>
          <w:i/>
          <w:iCs/>
          <w:sz w:val="20"/>
          <w:szCs w:val="20"/>
          <w:highlight w:val="yellow"/>
        </w:rPr>
        <w:t>ijkswaterstaat</w:t>
      </w:r>
      <w:r w:rsidRPr="00650314">
        <w:rPr>
          <w:rFonts w:asciiTheme="minorHAnsi" w:eastAsiaTheme="minorEastAsia" w:hAnsiTheme="minorHAnsi" w:cstheme="minorHAnsi"/>
          <w:i/>
          <w:iCs/>
          <w:sz w:val="20"/>
          <w:szCs w:val="20"/>
          <w:highlight w:val="yellow"/>
        </w:rPr>
        <w:t xml:space="preserve">) of diverse marktpartijen. Wellicht heeft uw organisatie </w:t>
      </w:r>
      <w:r>
        <w:rPr>
          <w:rFonts w:asciiTheme="minorHAnsi" w:eastAsiaTheme="minorEastAsia" w:hAnsiTheme="minorHAnsi" w:cstheme="minorHAnsi"/>
          <w:i/>
          <w:iCs/>
          <w:sz w:val="20"/>
          <w:szCs w:val="20"/>
          <w:highlight w:val="yellow"/>
        </w:rPr>
        <w:t>al</w:t>
      </w:r>
      <w:r w:rsidRPr="00650314">
        <w:rPr>
          <w:rFonts w:asciiTheme="minorHAnsi" w:eastAsiaTheme="minorEastAsia" w:hAnsiTheme="minorHAnsi" w:cstheme="minorHAnsi"/>
          <w:i/>
          <w:iCs/>
          <w:sz w:val="20"/>
          <w:szCs w:val="20"/>
          <w:highlight w:val="yellow"/>
        </w:rPr>
        <w:t xml:space="preserve"> een abonnement op één van de diensten die ongevalsdata aanbieden.</w:t>
      </w:r>
      <w:r>
        <w:rPr>
          <w:rFonts w:asciiTheme="minorHAnsi" w:eastAsiaTheme="minorEastAsia" w:hAnsiTheme="minorHAnsi" w:cstheme="minorHAnsi"/>
          <w:i/>
          <w:iCs/>
          <w:sz w:val="20"/>
          <w:szCs w:val="20"/>
          <w:highlight w:val="yellow"/>
        </w:rPr>
        <w:br w:type="page"/>
      </w:r>
    </w:p>
    <w:p w14:paraId="5F1ADFE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lastRenderedPageBreak/>
        <w:t xml:space="preserve">Let op: de ongevalsdata van BRON en marktpartijen zijn niet volledig. Het gaat dan vooral om ongevallen waar geen motorvoertuigen bij betrokken zijn. Binnen die categorie wordt slechts 12% van de ernstig verkeersgewonden in BRON teruggevonden (zie </w:t>
      </w:r>
      <w:r w:rsidRPr="00602381">
        <w:rPr>
          <w:rFonts w:asciiTheme="minorHAnsi" w:eastAsiaTheme="minorEastAsia" w:hAnsiTheme="minorHAnsi" w:cstheme="minorHAnsi"/>
          <w:i/>
          <w:iCs/>
          <w:sz w:val="20"/>
          <w:szCs w:val="20"/>
          <w:highlight w:val="yellow"/>
        </w:rPr>
        <w:t xml:space="preserve">ook </w:t>
      </w:r>
      <w:hyperlink r:id="rId42" w:history="1">
        <w:r w:rsidRPr="00602381">
          <w:rPr>
            <w:rStyle w:val="Hyperlink"/>
            <w:rFonts w:asciiTheme="minorHAnsi" w:eastAsiaTheme="minorEastAsia" w:hAnsiTheme="minorHAnsi" w:cstheme="minorHAnsi"/>
            <w:i/>
            <w:iCs/>
            <w:sz w:val="20"/>
            <w:szCs w:val="20"/>
            <w:highlight w:val="yellow"/>
          </w:rPr>
          <w:t>Ernstig verkeersgewonden in Nederland</w:t>
        </w:r>
      </w:hyperlink>
      <w:r w:rsidRPr="00602381">
        <w:rPr>
          <w:rFonts w:asciiTheme="minorHAnsi" w:eastAsiaTheme="minorEastAsia" w:hAnsiTheme="minorHAnsi" w:cstheme="minorHAnsi"/>
          <w:i/>
          <w:iCs/>
          <w:sz w:val="20"/>
          <w:szCs w:val="20"/>
          <w:highlight w:val="yellow"/>
        </w:rPr>
        <w:t xml:space="preserve">). Deze </w:t>
      </w:r>
      <w:r>
        <w:rPr>
          <w:rFonts w:asciiTheme="minorHAnsi" w:eastAsiaTheme="minorEastAsia" w:hAnsiTheme="minorHAnsi" w:cstheme="minorHAnsi"/>
          <w:i/>
          <w:iCs/>
          <w:sz w:val="20"/>
          <w:szCs w:val="20"/>
          <w:highlight w:val="yellow"/>
        </w:rPr>
        <w:t>data zijn daardoor ontoereikend óf niet volledig. Dit heeft effect op het uitvoeren van de ongevallenanalyse en is een belangrijk punt om in de analyse te benoemen.</w:t>
      </w:r>
    </w:p>
    <w:p w14:paraId="250D0E25"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00E457C5" w14:textId="77777777" w:rsidR="00787857" w:rsidRPr="00650314" w:rsidRDefault="00787857" w:rsidP="00787857">
      <w:pPr>
        <w:pStyle w:val="Geenafstand"/>
        <w:rPr>
          <w:rStyle w:val="Hyperlink"/>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In het dashboard van het Kennisnetwerk SPV, de </w:t>
      </w:r>
      <w:hyperlink r:id="rId43" w:history="1">
        <w:r w:rsidRPr="00650314">
          <w:rPr>
            <w:rStyle w:val="Hyperlink"/>
            <w:rFonts w:asciiTheme="minorHAnsi" w:eastAsiaTheme="minorEastAsia" w:hAnsiTheme="minorHAnsi" w:cstheme="minorHAnsi"/>
            <w:i/>
            <w:iCs/>
            <w:sz w:val="20"/>
            <w:szCs w:val="20"/>
            <w:highlight w:val="yellow"/>
          </w:rPr>
          <w:t>SPI-monitor</w:t>
        </w:r>
      </w:hyperlink>
      <w:r w:rsidRPr="00650314">
        <w:rPr>
          <w:rStyle w:val="Hyperlink"/>
          <w:rFonts w:asciiTheme="minorHAnsi" w:eastAsiaTheme="minorEastAsia" w:hAnsiTheme="minorHAnsi" w:cstheme="minorHAnsi"/>
          <w:i/>
          <w:iCs/>
          <w:sz w:val="20"/>
          <w:szCs w:val="20"/>
          <w:highlight w:val="yellow"/>
        </w:rPr>
        <w:t>, zijn ongevallen op de kaart zichtbaar. Deze kaart gebruikt de BRON-data als basis en biedt geen inzicht in specifieke ongevalskenmerken.</w:t>
      </w:r>
    </w:p>
    <w:p w14:paraId="5307C821" w14:textId="77777777" w:rsidR="00787857" w:rsidRPr="00650314" w:rsidRDefault="00787857" w:rsidP="00787857">
      <w:pPr>
        <w:pStyle w:val="Geenafstand"/>
        <w:rPr>
          <w:rStyle w:val="Hyperlink"/>
          <w:rFonts w:asciiTheme="minorHAnsi" w:eastAsiaTheme="minorEastAsia" w:hAnsiTheme="minorHAnsi" w:cstheme="minorHAnsi"/>
          <w:i/>
          <w:iCs/>
          <w:sz w:val="20"/>
          <w:szCs w:val="20"/>
          <w:highlight w:val="yellow"/>
        </w:rPr>
      </w:pPr>
    </w:p>
    <w:p w14:paraId="6C95703B"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Style w:val="Hyperlink"/>
          <w:rFonts w:asciiTheme="minorHAnsi" w:eastAsiaTheme="minorEastAsia" w:hAnsiTheme="minorHAnsi" w:cstheme="minorHAnsi"/>
          <w:i/>
          <w:iCs/>
          <w:sz w:val="20"/>
          <w:szCs w:val="20"/>
          <w:highlight w:val="yellow"/>
        </w:rPr>
        <w:t>BASISVEREISTE</w:t>
      </w:r>
    </w:p>
    <w:p w14:paraId="3BFF6F5C"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515FF3DD"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Ongevallenkaart</w:t>
      </w:r>
    </w:p>
    <w:p w14:paraId="691B3E26"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ongevallen kunt u op een ongevallenkaart visualiseren. Zo heeft u </w:t>
      </w:r>
      <w:r>
        <w:rPr>
          <w:rFonts w:asciiTheme="minorHAnsi" w:eastAsiaTheme="minorEastAsia" w:hAnsiTheme="minorHAnsi" w:cstheme="minorHAnsi"/>
          <w:i/>
          <w:iCs/>
          <w:sz w:val="20"/>
          <w:szCs w:val="20"/>
          <w:highlight w:val="yellow"/>
        </w:rPr>
        <w:t xml:space="preserve">een </w:t>
      </w:r>
      <w:r w:rsidRPr="00650314">
        <w:rPr>
          <w:rFonts w:asciiTheme="minorHAnsi" w:eastAsiaTheme="minorEastAsia" w:hAnsiTheme="minorHAnsi" w:cstheme="minorHAnsi"/>
          <w:i/>
          <w:iCs/>
          <w:sz w:val="20"/>
          <w:szCs w:val="20"/>
          <w:highlight w:val="yellow"/>
        </w:rPr>
        <w:t>beeld bij eventuele ongevalslocaties en -concentraties.</w:t>
      </w:r>
    </w:p>
    <w:p w14:paraId="552C21FA"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19205C6C" w14:textId="77777777" w:rsidR="00787857" w:rsidRDefault="00463402" w:rsidP="00787857">
      <w:pPr>
        <w:pStyle w:val="Geenafstand"/>
        <w:keepNext/>
      </w:pPr>
      <w:r>
        <w:rPr>
          <w:noProof/>
        </w:rPr>
        <w:drawing>
          <wp:inline distT="0" distB="0" distL="0" distR="0" wp14:anchorId="544641FA" wp14:editId="265DE7E4">
            <wp:extent cx="5067300" cy="4749800"/>
            <wp:effectExtent l="0" t="0" r="0" b="0"/>
            <wp:docPr id="69842053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20531" name="Afbeelding 6984205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67300" cy="4749800"/>
                    </a:xfrm>
                    <a:prstGeom prst="rect">
                      <a:avLst/>
                    </a:prstGeom>
                  </pic:spPr>
                </pic:pic>
              </a:graphicData>
            </a:graphic>
          </wp:inline>
        </w:drawing>
      </w:r>
    </w:p>
    <w:p w14:paraId="09866498" w14:textId="77777777" w:rsidR="00787857" w:rsidRPr="003C087A" w:rsidRDefault="00787857" w:rsidP="00EA2E9A">
      <w:pPr>
        <w:pStyle w:val="Bijschrift"/>
        <w:spacing w:before="120"/>
        <w:rPr>
          <w:rFonts w:eastAsiaTheme="minorEastAsia" w:cstheme="minorHAnsi"/>
          <w:i w:val="0"/>
          <w:iCs w:val="0"/>
          <w:sz w:val="20"/>
          <w:szCs w:val="20"/>
          <w:highlight w:val="yellow"/>
        </w:rPr>
      </w:pPr>
      <w:r>
        <w:t xml:space="preserve">Figuur </w:t>
      </w:r>
      <w:r w:rsidR="00C6010C">
        <w:fldChar w:fldCharType="begin"/>
      </w:r>
      <w:r w:rsidR="00C6010C">
        <w:instrText xml:space="preserve"> SEQ Figuur \* ARABIC </w:instrText>
      </w:r>
      <w:r w:rsidR="00C6010C">
        <w:fldChar w:fldCharType="separate"/>
      </w:r>
      <w:r w:rsidR="00C6010C">
        <w:rPr>
          <w:noProof/>
        </w:rPr>
        <w:t>13</w:t>
      </w:r>
      <w:r w:rsidR="00C6010C">
        <w:rPr>
          <w:noProof/>
        </w:rPr>
        <w:fldChar w:fldCharType="end"/>
      </w:r>
      <w:r>
        <w:t xml:space="preserve">: </w:t>
      </w:r>
      <w:r w:rsidRPr="00E50373">
        <w:t xml:space="preserve">Voorbeeld </w:t>
      </w:r>
      <w:r>
        <w:t xml:space="preserve">van een </w:t>
      </w:r>
      <w:r w:rsidRPr="00E50373">
        <w:t>ongevallenkaart (bron: Risicoanalyse Verkeersveiligheid – gemeente Noordoostpolder, 2020</w:t>
      </w:r>
      <w:r w:rsidR="007C0993">
        <w:t>)</w:t>
      </w:r>
      <w:r>
        <w:t>.</w:t>
      </w:r>
    </w:p>
    <w:p w14:paraId="03CDC808" w14:textId="77777777" w:rsidR="00787857" w:rsidRDefault="00787857" w:rsidP="00787857">
      <w:pPr>
        <w:spacing w:after="200" w:line="276" w:lineRule="auto"/>
        <w:rPr>
          <w:rFonts w:eastAsiaTheme="minorEastAsia" w:cstheme="minorHAnsi"/>
          <w:sz w:val="20"/>
          <w:szCs w:val="20"/>
          <w:highlight w:val="red"/>
        </w:rPr>
      </w:pPr>
      <w:r>
        <w:rPr>
          <w:rFonts w:eastAsiaTheme="minorEastAsia" w:cstheme="minorHAnsi"/>
          <w:sz w:val="20"/>
          <w:szCs w:val="20"/>
          <w:highlight w:val="red"/>
        </w:rPr>
        <w:br w:type="page"/>
      </w:r>
    </w:p>
    <w:p w14:paraId="087F7FDA"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lastRenderedPageBreak/>
        <w:t>Verdeling naar leeftijd</w:t>
      </w:r>
    </w:p>
    <w:p w14:paraId="1E58705D"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 xml:space="preserve">De ongevalsdata kunt u vervolgens verder verdelen over de leeftijdscategorieën. Deze verdeling geeft inzicht in het aantal ongevallen per leeftijdsgroep. Voor de verdeling kunt u gebruikmaken van de leeftijdscategorieën die u in </w:t>
      </w:r>
      <w:r>
        <w:rPr>
          <w:rFonts w:asciiTheme="minorHAnsi" w:eastAsiaTheme="minorEastAsia" w:hAnsiTheme="minorHAnsi" w:cstheme="minorHAnsi"/>
          <w:i/>
          <w:iCs/>
          <w:sz w:val="20"/>
          <w:szCs w:val="20"/>
          <w:highlight w:val="yellow"/>
        </w:rPr>
        <w:t xml:space="preserve">de paragraaf </w:t>
      </w:r>
      <w:r w:rsidRPr="00650314">
        <w:rPr>
          <w:rFonts w:asciiTheme="minorHAnsi" w:eastAsiaTheme="minorEastAsia" w:hAnsiTheme="minorHAnsi" w:cstheme="minorHAnsi"/>
          <w:i/>
          <w:iCs/>
          <w:sz w:val="20"/>
          <w:szCs w:val="20"/>
          <w:highlight w:val="yellow"/>
        </w:rPr>
        <w:t xml:space="preserve">‘Bevolkingssamenstelling’ heeft aangehouden. Desgewenst kunt u deze verder specificeren, bijvoorbeeld </w:t>
      </w:r>
      <w:r>
        <w:rPr>
          <w:rFonts w:asciiTheme="minorHAnsi" w:eastAsiaTheme="minorEastAsia" w:hAnsiTheme="minorHAnsi" w:cstheme="minorHAnsi"/>
          <w:i/>
          <w:iCs/>
          <w:sz w:val="20"/>
          <w:szCs w:val="20"/>
          <w:highlight w:val="yellow"/>
        </w:rPr>
        <w:t>naar</w:t>
      </w:r>
      <w:r w:rsidRPr="00650314">
        <w:rPr>
          <w:rFonts w:asciiTheme="minorHAnsi" w:eastAsiaTheme="minorEastAsia" w:hAnsiTheme="minorHAnsi" w:cstheme="minorHAnsi"/>
          <w:i/>
          <w:iCs/>
          <w:sz w:val="20"/>
          <w:szCs w:val="20"/>
          <w:highlight w:val="yellow"/>
        </w:rPr>
        <w:t xml:space="preserve"> onderstaande verdeling:</w:t>
      </w:r>
    </w:p>
    <w:p w14:paraId="41DB7308"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0 t/m 11 jaar</w:t>
      </w:r>
    </w:p>
    <w:p w14:paraId="1AD8CC2E"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12 t/m 15 jaar</w:t>
      </w:r>
    </w:p>
    <w:p w14:paraId="0A1DC520"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16 t/m 17 jaar</w:t>
      </w:r>
    </w:p>
    <w:p w14:paraId="332009E2"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18 t/m 24 jaar</w:t>
      </w:r>
    </w:p>
    <w:p w14:paraId="6F27F1D9"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25 t/m 39 jaar</w:t>
      </w:r>
    </w:p>
    <w:p w14:paraId="6A760E5C"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40 t/m 49 jaar</w:t>
      </w:r>
    </w:p>
    <w:p w14:paraId="4E11DB6D"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50 t/m 59 jaar</w:t>
      </w:r>
    </w:p>
    <w:p w14:paraId="1E1BD60B"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60 t/m 69 jaar</w:t>
      </w:r>
    </w:p>
    <w:p w14:paraId="2CEF17A0"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70 en ouder</w:t>
      </w:r>
    </w:p>
    <w:p w14:paraId="6B6A0E5E" w14:textId="77777777" w:rsidR="00787857" w:rsidRPr="00650314" w:rsidRDefault="00787857" w:rsidP="00787857">
      <w:pPr>
        <w:pStyle w:val="Geenafstand"/>
        <w:numPr>
          <w:ilvl w:val="0"/>
          <w:numId w:val="7"/>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o</w:t>
      </w:r>
      <w:r w:rsidRPr="00650314">
        <w:rPr>
          <w:rFonts w:asciiTheme="minorHAnsi" w:eastAsiaTheme="minorEastAsia" w:hAnsiTheme="minorHAnsi" w:cstheme="minorHAnsi"/>
          <w:i/>
          <w:iCs/>
          <w:sz w:val="20"/>
          <w:szCs w:val="20"/>
          <w:highlight w:val="yellow"/>
        </w:rPr>
        <w:t>nbekend</w:t>
      </w:r>
    </w:p>
    <w:p w14:paraId="5EB623A8"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p>
    <w:p w14:paraId="0C82D973" w14:textId="77777777" w:rsidR="00787857" w:rsidRPr="00650314" w:rsidRDefault="00787857" w:rsidP="00787857">
      <w:pPr>
        <w:pStyle w:val="Geenafstand"/>
        <w:rPr>
          <w:rFonts w:asciiTheme="minorHAnsi" w:eastAsiaTheme="minorEastAsia" w:hAnsiTheme="minorHAnsi" w:cstheme="minorHAnsi"/>
          <w:b/>
          <w:bCs/>
          <w:i/>
          <w:iCs/>
          <w:sz w:val="20"/>
          <w:szCs w:val="20"/>
          <w:highlight w:val="yellow"/>
        </w:rPr>
      </w:pPr>
      <w:r w:rsidRPr="00650314">
        <w:rPr>
          <w:rFonts w:asciiTheme="minorHAnsi" w:eastAsiaTheme="minorEastAsia" w:hAnsiTheme="minorHAnsi" w:cstheme="minorHAnsi"/>
          <w:b/>
          <w:bCs/>
          <w:i/>
          <w:iCs/>
          <w:sz w:val="20"/>
          <w:szCs w:val="20"/>
          <w:highlight w:val="yellow"/>
        </w:rPr>
        <w:t>Verdeling naar wegtype</w:t>
      </w:r>
    </w:p>
    <w:p w14:paraId="12DCB618" w14:textId="77777777" w:rsidR="00787857" w:rsidRPr="00650314" w:rsidRDefault="00787857" w:rsidP="00787857">
      <w:pPr>
        <w:pStyle w:val="Geenafstand"/>
        <w:rPr>
          <w:rFonts w:asciiTheme="minorHAnsi" w:eastAsiaTheme="minorEastAsia" w:hAnsiTheme="minorHAnsi" w:cstheme="minorHAnsi"/>
          <w:i/>
          <w:iCs/>
          <w:sz w:val="20"/>
          <w:szCs w:val="20"/>
          <w:highlight w:val="yellow"/>
        </w:rPr>
      </w:pPr>
      <w:r w:rsidRPr="00650314">
        <w:rPr>
          <w:rFonts w:asciiTheme="minorHAnsi" w:eastAsiaTheme="minorEastAsia" w:hAnsiTheme="minorHAnsi" w:cstheme="minorHAnsi"/>
          <w:i/>
          <w:iCs/>
          <w:sz w:val="20"/>
          <w:szCs w:val="20"/>
          <w:highlight w:val="yellow"/>
        </w:rPr>
        <w:t>U kunt desgewenst de ongevallen ook uitsplitsen per wegtype. Gebruik daarvoor de vaste wegtypes, zoals hieronder benoemd:</w:t>
      </w:r>
    </w:p>
    <w:p w14:paraId="38427BBA" w14:textId="77777777" w:rsidR="00787857" w:rsidRPr="00DE6393" w:rsidRDefault="00787857" w:rsidP="00787857">
      <w:pPr>
        <w:pStyle w:val="Geenafstand"/>
        <w:numPr>
          <w:ilvl w:val="0"/>
          <w:numId w:val="8"/>
        </w:numPr>
        <w:rPr>
          <w:rFonts w:asciiTheme="minorHAnsi" w:eastAsiaTheme="minorEastAsia" w:hAnsiTheme="minorHAnsi" w:cstheme="minorHAnsi"/>
          <w:i/>
          <w:iCs/>
          <w:sz w:val="20"/>
          <w:szCs w:val="20"/>
          <w:highlight w:val="yellow"/>
        </w:rPr>
      </w:pPr>
      <w:r w:rsidRPr="00DE6393">
        <w:rPr>
          <w:rFonts w:asciiTheme="minorHAnsi" w:eastAsiaTheme="minorEastAsia" w:hAnsiTheme="minorHAnsi" w:cstheme="minorHAnsi"/>
          <w:i/>
          <w:iCs/>
          <w:sz w:val="20"/>
          <w:szCs w:val="20"/>
          <w:highlight w:val="yellow"/>
        </w:rPr>
        <w:t>erf - 15 km/uur (of stapvoets)</w:t>
      </w:r>
    </w:p>
    <w:p w14:paraId="69917392" w14:textId="77777777" w:rsidR="00787857" w:rsidRPr="00650314" w:rsidRDefault="00787857" w:rsidP="00787857">
      <w:pPr>
        <w:pStyle w:val="Geenafstand"/>
        <w:numPr>
          <w:ilvl w:val="0"/>
          <w:numId w:val="8"/>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e</w:t>
      </w:r>
      <w:r w:rsidRPr="00650314">
        <w:rPr>
          <w:rFonts w:asciiTheme="minorHAnsi" w:eastAsiaTheme="minorEastAsia" w:hAnsiTheme="minorHAnsi" w:cstheme="minorHAnsi"/>
          <w:i/>
          <w:iCs/>
          <w:sz w:val="20"/>
          <w:szCs w:val="20"/>
          <w:highlight w:val="yellow"/>
        </w:rPr>
        <w:t>rftoegangsweg - 30 km/</w:t>
      </w:r>
      <w:r>
        <w:rPr>
          <w:rFonts w:asciiTheme="minorHAnsi" w:eastAsiaTheme="minorEastAsia" w:hAnsiTheme="minorHAnsi" w:cstheme="minorHAnsi"/>
          <w:i/>
          <w:iCs/>
          <w:sz w:val="20"/>
          <w:szCs w:val="20"/>
          <w:highlight w:val="yellow"/>
        </w:rPr>
        <w:t>uur</w:t>
      </w:r>
    </w:p>
    <w:p w14:paraId="0C0BA28D" w14:textId="77777777" w:rsidR="00787857" w:rsidRPr="00650314" w:rsidRDefault="00787857" w:rsidP="00787857">
      <w:pPr>
        <w:pStyle w:val="Geenafstand"/>
        <w:numPr>
          <w:ilvl w:val="0"/>
          <w:numId w:val="8"/>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g</w:t>
      </w:r>
      <w:r w:rsidRPr="00650314">
        <w:rPr>
          <w:rFonts w:asciiTheme="minorHAnsi" w:eastAsiaTheme="minorEastAsia" w:hAnsiTheme="minorHAnsi" w:cstheme="minorHAnsi"/>
          <w:i/>
          <w:iCs/>
          <w:sz w:val="20"/>
          <w:szCs w:val="20"/>
          <w:highlight w:val="yellow"/>
        </w:rPr>
        <w:t>ebiedsontsluitingsweg - 30 km/</w:t>
      </w:r>
      <w:r>
        <w:rPr>
          <w:rFonts w:asciiTheme="minorHAnsi" w:eastAsiaTheme="minorEastAsia" w:hAnsiTheme="minorHAnsi" w:cstheme="minorHAnsi"/>
          <w:i/>
          <w:iCs/>
          <w:sz w:val="20"/>
          <w:szCs w:val="20"/>
          <w:highlight w:val="yellow"/>
        </w:rPr>
        <w:t>uur</w:t>
      </w:r>
    </w:p>
    <w:p w14:paraId="3567AE06" w14:textId="77777777" w:rsidR="00787857" w:rsidRPr="00650314" w:rsidRDefault="00787857" w:rsidP="00787857">
      <w:pPr>
        <w:pStyle w:val="Geenafstand"/>
        <w:numPr>
          <w:ilvl w:val="0"/>
          <w:numId w:val="8"/>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g</w:t>
      </w:r>
      <w:r w:rsidRPr="00650314">
        <w:rPr>
          <w:rFonts w:asciiTheme="minorHAnsi" w:eastAsiaTheme="minorEastAsia" w:hAnsiTheme="minorHAnsi" w:cstheme="minorHAnsi"/>
          <w:i/>
          <w:iCs/>
          <w:sz w:val="20"/>
          <w:szCs w:val="20"/>
          <w:highlight w:val="yellow"/>
        </w:rPr>
        <w:t>ebiedsontsluitingsweg - 50 km/</w:t>
      </w:r>
      <w:r>
        <w:rPr>
          <w:rFonts w:asciiTheme="minorHAnsi" w:eastAsiaTheme="minorEastAsia" w:hAnsiTheme="minorHAnsi" w:cstheme="minorHAnsi"/>
          <w:i/>
          <w:iCs/>
          <w:sz w:val="20"/>
          <w:szCs w:val="20"/>
          <w:highlight w:val="yellow"/>
        </w:rPr>
        <w:t>uur</w:t>
      </w:r>
    </w:p>
    <w:p w14:paraId="658BFBDC" w14:textId="77777777" w:rsidR="00787857" w:rsidRPr="00070375" w:rsidRDefault="00787857" w:rsidP="00787857">
      <w:pPr>
        <w:pStyle w:val="Geenafstand"/>
        <w:numPr>
          <w:ilvl w:val="0"/>
          <w:numId w:val="8"/>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e</w:t>
      </w:r>
      <w:r w:rsidRPr="00650314">
        <w:rPr>
          <w:rFonts w:asciiTheme="minorHAnsi" w:eastAsiaTheme="minorEastAsia" w:hAnsiTheme="minorHAnsi" w:cstheme="minorHAnsi"/>
          <w:i/>
          <w:iCs/>
          <w:sz w:val="20"/>
          <w:szCs w:val="20"/>
          <w:highlight w:val="yellow"/>
        </w:rPr>
        <w:t>rftoegangsweg - 60 km/</w:t>
      </w:r>
      <w:r>
        <w:rPr>
          <w:rFonts w:asciiTheme="minorHAnsi" w:eastAsiaTheme="minorEastAsia" w:hAnsiTheme="minorHAnsi" w:cstheme="minorHAnsi"/>
          <w:i/>
          <w:iCs/>
          <w:sz w:val="20"/>
          <w:szCs w:val="20"/>
          <w:highlight w:val="yellow"/>
        </w:rPr>
        <w:t>uur</w:t>
      </w:r>
    </w:p>
    <w:p w14:paraId="464A2567" w14:textId="77777777" w:rsidR="00787857" w:rsidRPr="00650314" w:rsidRDefault="00787857" w:rsidP="00787857">
      <w:pPr>
        <w:pStyle w:val="Geenafstand"/>
        <w:numPr>
          <w:ilvl w:val="0"/>
          <w:numId w:val="8"/>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g</w:t>
      </w:r>
      <w:r w:rsidRPr="00650314">
        <w:rPr>
          <w:rFonts w:asciiTheme="minorHAnsi" w:eastAsiaTheme="minorEastAsia" w:hAnsiTheme="minorHAnsi" w:cstheme="minorHAnsi"/>
          <w:i/>
          <w:iCs/>
          <w:sz w:val="20"/>
          <w:szCs w:val="20"/>
          <w:highlight w:val="yellow"/>
        </w:rPr>
        <w:t>ebiedsontsluitingsweg - 80 km/</w:t>
      </w:r>
      <w:r>
        <w:rPr>
          <w:rFonts w:asciiTheme="minorHAnsi" w:eastAsiaTheme="minorEastAsia" w:hAnsiTheme="minorHAnsi" w:cstheme="minorHAnsi"/>
          <w:i/>
          <w:iCs/>
          <w:sz w:val="20"/>
          <w:szCs w:val="20"/>
          <w:highlight w:val="yellow"/>
        </w:rPr>
        <w:t>uur</w:t>
      </w:r>
    </w:p>
    <w:p w14:paraId="2589AB46" w14:textId="77777777" w:rsidR="00787857" w:rsidRPr="00650314" w:rsidRDefault="00787857" w:rsidP="00787857">
      <w:pPr>
        <w:pStyle w:val="Geenafstand"/>
        <w:numPr>
          <w:ilvl w:val="0"/>
          <w:numId w:val="8"/>
        </w:numPr>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s</w:t>
      </w:r>
      <w:r w:rsidRPr="00650314">
        <w:rPr>
          <w:rFonts w:asciiTheme="minorHAnsi" w:eastAsiaTheme="minorEastAsia" w:hAnsiTheme="minorHAnsi" w:cstheme="minorHAnsi"/>
          <w:i/>
          <w:iCs/>
          <w:sz w:val="20"/>
          <w:szCs w:val="20"/>
          <w:highlight w:val="yellow"/>
        </w:rPr>
        <w:t>troomweg - 100 km/</w:t>
      </w:r>
      <w:r>
        <w:rPr>
          <w:rFonts w:asciiTheme="minorHAnsi" w:eastAsiaTheme="minorEastAsia" w:hAnsiTheme="minorHAnsi" w:cstheme="minorHAnsi"/>
          <w:i/>
          <w:iCs/>
          <w:sz w:val="20"/>
          <w:szCs w:val="20"/>
          <w:highlight w:val="yellow"/>
        </w:rPr>
        <w:t>uur</w:t>
      </w:r>
    </w:p>
    <w:p w14:paraId="2D7C6184" w14:textId="77777777" w:rsidR="00787857" w:rsidRPr="00650314" w:rsidRDefault="00787857" w:rsidP="00787857">
      <w:pPr>
        <w:pStyle w:val="Geenafstand"/>
        <w:numPr>
          <w:ilvl w:val="0"/>
          <w:numId w:val="8"/>
        </w:numPr>
        <w:rPr>
          <w:rFonts w:asciiTheme="minorHAnsi" w:eastAsiaTheme="minorEastAsia" w:hAnsiTheme="minorHAnsi" w:cstheme="minorHAnsi"/>
          <w:i/>
          <w:iCs/>
          <w:sz w:val="20"/>
          <w:szCs w:val="20"/>
          <w:highlight w:val="yellow"/>
          <w:lang w:val="en-US"/>
        </w:rPr>
      </w:pPr>
      <w:r>
        <w:rPr>
          <w:rFonts w:asciiTheme="minorHAnsi" w:eastAsiaTheme="minorEastAsia" w:hAnsiTheme="minorHAnsi" w:cstheme="minorHAnsi"/>
          <w:i/>
          <w:iCs/>
          <w:sz w:val="20"/>
          <w:szCs w:val="20"/>
          <w:highlight w:val="yellow"/>
          <w:lang w:val="en-US"/>
        </w:rPr>
        <w:t>o</w:t>
      </w:r>
      <w:r w:rsidRPr="00650314">
        <w:rPr>
          <w:rFonts w:asciiTheme="minorHAnsi" w:eastAsiaTheme="minorEastAsia" w:hAnsiTheme="minorHAnsi" w:cstheme="minorHAnsi"/>
          <w:i/>
          <w:iCs/>
          <w:sz w:val="20"/>
          <w:szCs w:val="20"/>
          <w:highlight w:val="yellow"/>
          <w:lang w:val="en-US"/>
        </w:rPr>
        <w:t>nbekend</w:t>
      </w:r>
      <w:r>
        <w:rPr>
          <w:rFonts w:asciiTheme="minorHAnsi" w:eastAsiaTheme="minorEastAsia" w:hAnsiTheme="minorHAnsi" w:cstheme="minorHAnsi"/>
          <w:i/>
          <w:iCs/>
          <w:sz w:val="20"/>
          <w:szCs w:val="20"/>
          <w:highlight w:val="yellow"/>
          <w:lang w:val="en-US"/>
        </w:rPr>
        <w:t>/overig</w:t>
      </w:r>
    </w:p>
    <w:p w14:paraId="17B5CA90" w14:textId="77777777" w:rsidR="00787857" w:rsidRPr="00650314" w:rsidRDefault="00787857" w:rsidP="00787857">
      <w:pPr>
        <w:pStyle w:val="Geenafstand"/>
        <w:rPr>
          <w:rFonts w:asciiTheme="minorHAnsi" w:eastAsiaTheme="minorEastAsia" w:hAnsiTheme="minorHAnsi" w:cstheme="minorHAnsi"/>
          <w:i/>
          <w:iCs/>
          <w:sz w:val="20"/>
          <w:szCs w:val="20"/>
          <w:highlight w:val="yellow"/>
          <w:lang w:val="en-US"/>
        </w:rPr>
      </w:pPr>
    </w:p>
    <w:p w14:paraId="3428C656" w14:textId="77777777" w:rsidR="00787857" w:rsidRPr="00DE6393" w:rsidRDefault="00787857" w:rsidP="00787857">
      <w:pPr>
        <w:pStyle w:val="Geenafstand"/>
        <w:rPr>
          <w:rFonts w:asciiTheme="minorHAnsi" w:eastAsiaTheme="minorEastAsia" w:hAnsiTheme="minorHAnsi" w:cstheme="minorHAnsi"/>
          <w:b/>
          <w:bCs/>
          <w:i/>
          <w:iCs/>
          <w:sz w:val="20"/>
          <w:szCs w:val="20"/>
          <w:highlight w:val="yellow"/>
        </w:rPr>
      </w:pPr>
      <w:r w:rsidRPr="00DE6393">
        <w:rPr>
          <w:rFonts w:asciiTheme="minorHAnsi" w:eastAsiaTheme="minorEastAsia" w:hAnsiTheme="minorHAnsi" w:cstheme="minorHAnsi"/>
          <w:b/>
          <w:bCs/>
          <w:i/>
          <w:iCs/>
          <w:sz w:val="20"/>
          <w:szCs w:val="20"/>
          <w:highlight w:val="yellow"/>
        </w:rPr>
        <w:t>Fietsongevallen</w:t>
      </w:r>
    </w:p>
    <w:p w14:paraId="1B4DAAC9" w14:textId="77777777" w:rsidR="00787857" w:rsidRDefault="00787857" w:rsidP="00787857">
      <w:pPr>
        <w:pStyle w:val="Geenafstand"/>
        <w:rPr>
          <w:rFonts w:asciiTheme="minorHAnsi" w:eastAsiaTheme="minorEastAsia" w:hAnsiTheme="minorHAnsi"/>
          <w:i/>
          <w:iCs/>
          <w:sz w:val="20"/>
          <w:szCs w:val="20"/>
          <w:highlight w:val="yellow"/>
        </w:rPr>
      </w:pPr>
      <w:r w:rsidRPr="2ACDF38C">
        <w:rPr>
          <w:rFonts w:asciiTheme="minorHAnsi" w:eastAsiaTheme="minorEastAsia" w:hAnsiTheme="minorHAnsi"/>
          <w:i/>
          <w:iCs/>
          <w:sz w:val="20"/>
          <w:szCs w:val="20"/>
          <w:highlight w:val="yellow"/>
        </w:rPr>
        <w:t xml:space="preserve">Binnen de ongevallenregistratie worden voornamelijk fietsongevallen </w:t>
      </w:r>
      <w:r>
        <w:rPr>
          <w:rFonts w:asciiTheme="minorHAnsi" w:eastAsiaTheme="minorEastAsia" w:hAnsiTheme="minorHAnsi"/>
          <w:i/>
          <w:iCs/>
          <w:sz w:val="20"/>
          <w:szCs w:val="20"/>
          <w:highlight w:val="yellow"/>
        </w:rPr>
        <w:t xml:space="preserve">opgenomen </w:t>
      </w:r>
      <w:r w:rsidRPr="2ACDF38C">
        <w:rPr>
          <w:rFonts w:asciiTheme="minorHAnsi" w:eastAsiaTheme="minorEastAsia" w:hAnsiTheme="minorHAnsi"/>
          <w:i/>
          <w:iCs/>
          <w:sz w:val="20"/>
          <w:szCs w:val="20"/>
          <w:highlight w:val="yellow"/>
        </w:rPr>
        <w:t xml:space="preserve">waarbij een gemotoriseerd voertuig is betrokken. Een groot deel van de fietsongevallen is echter </w:t>
      </w:r>
      <w:r>
        <w:rPr>
          <w:rFonts w:asciiTheme="minorHAnsi" w:eastAsiaTheme="minorEastAsia" w:hAnsiTheme="minorHAnsi"/>
          <w:i/>
          <w:iCs/>
          <w:sz w:val="20"/>
          <w:szCs w:val="20"/>
          <w:highlight w:val="yellow"/>
        </w:rPr>
        <w:t>enkelvoudig</w:t>
      </w:r>
      <w:r w:rsidRPr="2ACDF38C">
        <w:rPr>
          <w:rFonts w:asciiTheme="minorHAnsi" w:eastAsiaTheme="minorEastAsia" w:hAnsiTheme="minorHAnsi"/>
          <w:i/>
          <w:iCs/>
          <w:sz w:val="20"/>
          <w:szCs w:val="20"/>
          <w:highlight w:val="yellow"/>
        </w:rPr>
        <w:t xml:space="preserve"> (bijvoorbeeld een val). Het is van belang </w:t>
      </w:r>
      <w:r>
        <w:rPr>
          <w:rFonts w:asciiTheme="minorHAnsi" w:eastAsiaTheme="minorEastAsia" w:hAnsiTheme="minorHAnsi"/>
          <w:i/>
          <w:iCs/>
          <w:sz w:val="20"/>
          <w:szCs w:val="20"/>
          <w:highlight w:val="yellow"/>
        </w:rPr>
        <w:t>om alle soorten</w:t>
      </w:r>
      <w:r w:rsidRPr="2ACDF38C">
        <w:rPr>
          <w:rFonts w:asciiTheme="minorHAnsi" w:eastAsiaTheme="minorEastAsia" w:hAnsiTheme="minorHAnsi"/>
          <w:i/>
          <w:iCs/>
          <w:sz w:val="20"/>
          <w:szCs w:val="20"/>
          <w:highlight w:val="yellow"/>
        </w:rPr>
        <w:t xml:space="preserve"> fietsongevallen in de ongevalsanalyse mee te nemen. Waar deze data voorhanden </w:t>
      </w:r>
      <w:r>
        <w:rPr>
          <w:rFonts w:asciiTheme="minorHAnsi" w:eastAsiaTheme="minorEastAsia" w:hAnsiTheme="minorHAnsi"/>
          <w:i/>
          <w:iCs/>
          <w:sz w:val="20"/>
          <w:szCs w:val="20"/>
          <w:highlight w:val="yellow"/>
        </w:rPr>
        <w:t>zijn,</w:t>
      </w:r>
      <w:r w:rsidRPr="2ACDF38C">
        <w:rPr>
          <w:rFonts w:asciiTheme="minorHAnsi" w:eastAsiaTheme="minorEastAsia" w:hAnsiTheme="minorHAnsi"/>
          <w:i/>
          <w:iCs/>
          <w:sz w:val="20"/>
          <w:szCs w:val="20"/>
          <w:highlight w:val="yellow"/>
        </w:rPr>
        <w:t xml:space="preserve"> kunt u deze gebruiken en verdelen naar locatie, botspartner, oorzaak en leeftijd.</w:t>
      </w:r>
      <w:r>
        <w:rPr>
          <w:rFonts w:asciiTheme="minorHAnsi" w:eastAsiaTheme="minorEastAsia" w:hAnsiTheme="minorHAnsi"/>
          <w:i/>
          <w:iCs/>
          <w:sz w:val="20"/>
          <w:szCs w:val="20"/>
          <w:highlight w:val="yellow"/>
        </w:rPr>
        <w:t xml:space="preserve"> De factsheet ‘</w:t>
      </w:r>
      <w:hyperlink r:id="rId45" w:history="1">
        <w:r w:rsidRPr="002D02A0">
          <w:rPr>
            <w:rStyle w:val="Hyperlink"/>
            <w:rFonts w:asciiTheme="minorHAnsi" w:eastAsiaTheme="minorEastAsia" w:hAnsiTheme="minorHAnsi"/>
            <w:i/>
            <w:iCs/>
            <w:sz w:val="20"/>
            <w:szCs w:val="20"/>
            <w:highlight w:val="yellow"/>
          </w:rPr>
          <w:t>Fietsers</w:t>
        </w:r>
      </w:hyperlink>
      <w:r>
        <w:rPr>
          <w:rFonts w:asciiTheme="minorHAnsi" w:eastAsiaTheme="minorEastAsia" w:hAnsiTheme="minorHAnsi"/>
          <w:i/>
          <w:iCs/>
          <w:sz w:val="20"/>
          <w:szCs w:val="20"/>
          <w:highlight w:val="yellow"/>
        </w:rPr>
        <w:t>’ van SWOV kan u daarbij helpen.</w:t>
      </w:r>
    </w:p>
    <w:p w14:paraId="0D9D96D2" w14:textId="77777777" w:rsidR="00787857" w:rsidRDefault="00787857" w:rsidP="00787857">
      <w:pPr>
        <w:pStyle w:val="Geenafstand"/>
        <w:rPr>
          <w:rFonts w:asciiTheme="minorHAnsi" w:eastAsiaTheme="minorEastAsia" w:hAnsiTheme="minorHAnsi"/>
          <w:i/>
          <w:iCs/>
          <w:sz w:val="20"/>
          <w:szCs w:val="20"/>
          <w:highlight w:val="yellow"/>
        </w:rPr>
      </w:pPr>
    </w:p>
    <w:p w14:paraId="71AFB9CC" w14:textId="77777777" w:rsidR="00787857" w:rsidRDefault="00787857" w:rsidP="00787857">
      <w:pPr>
        <w:pStyle w:val="Geenafstand"/>
        <w:rPr>
          <w:rFonts w:asciiTheme="minorHAnsi" w:eastAsiaTheme="minorEastAsia" w:hAnsiTheme="minorHAnsi"/>
          <w:i/>
          <w:iCs/>
          <w:sz w:val="20"/>
          <w:szCs w:val="20"/>
          <w:highlight w:val="yellow"/>
        </w:rPr>
      </w:pPr>
      <w:r>
        <w:rPr>
          <w:rFonts w:asciiTheme="minorHAnsi" w:eastAsiaTheme="minorEastAsia" w:hAnsiTheme="minorHAnsi"/>
          <w:i/>
          <w:iCs/>
          <w:sz w:val="20"/>
          <w:szCs w:val="20"/>
          <w:highlight w:val="yellow"/>
        </w:rPr>
        <w:t>Op dit moment wordt er gewerkt aan het landelijk ontsluiten van ambulancedata. Hiermee wordt beoogd beter zicht te krijgen op alle ongevallen, waaronder ook eenzijdige fietsongevallen.</w:t>
      </w:r>
    </w:p>
    <w:p w14:paraId="7D77BA32"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752F105D" w14:textId="77777777" w:rsidR="00787857" w:rsidRPr="006672E1" w:rsidRDefault="00787857" w:rsidP="00787857">
      <w:pPr>
        <w:pStyle w:val="Geenafstand"/>
        <w:rPr>
          <w:rFonts w:asciiTheme="minorHAnsi" w:eastAsiaTheme="minorEastAsia" w:hAnsiTheme="minorHAnsi" w:cstheme="minorHAnsi"/>
          <w:b/>
          <w:bCs/>
          <w:i/>
          <w:iCs/>
          <w:sz w:val="20"/>
          <w:szCs w:val="20"/>
          <w:highlight w:val="yellow"/>
        </w:rPr>
      </w:pPr>
      <w:r w:rsidRPr="006672E1">
        <w:rPr>
          <w:rFonts w:asciiTheme="minorHAnsi" w:eastAsiaTheme="minorEastAsia" w:hAnsiTheme="minorHAnsi" w:cstheme="minorHAnsi"/>
          <w:b/>
          <w:bCs/>
          <w:i/>
          <w:iCs/>
          <w:sz w:val="20"/>
          <w:szCs w:val="20"/>
          <w:highlight w:val="yellow"/>
        </w:rPr>
        <w:t>Verdere verdieping</w:t>
      </w:r>
    </w:p>
    <w:p w14:paraId="2993B7E6" w14:textId="77777777" w:rsidR="00787857"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Maak ook een afweging van</w:t>
      </w:r>
      <w:r w:rsidRPr="006672E1">
        <w:rPr>
          <w:rFonts w:asciiTheme="minorHAnsi" w:eastAsiaTheme="minorEastAsia" w:hAnsiTheme="minorHAnsi" w:cstheme="minorHAnsi"/>
          <w:i/>
          <w:iCs/>
          <w:sz w:val="20"/>
          <w:szCs w:val="20"/>
          <w:highlight w:val="yellow"/>
        </w:rPr>
        <w:t xml:space="preserve"> andere gegevens</w:t>
      </w:r>
      <w:r>
        <w:rPr>
          <w:rFonts w:asciiTheme="minorHAnsi" w:eastAsiaTheme="minorEastAsia" w:hAnsiTheme="minorHAnsi" w:cstheme="minorHAnsi"/>
          <w:i/>
          <w:iCs/>
          <w:sz w:val="20"/>
          <w:szCs w:val="20"/>
          <w:highlight w:val="yellow"/>
        </w:rPr>
        <w:t>,</w:t>
      </w:r>
      <w:r w:rsidRPr="006672E1">
        <w:rPr>
          <w:rFonts w:asciiTheme="minorHAnsi" w:eastAsiaTheme="minorEastAsia" w:hAnsiTheme="minorHAnsi" w:cstheme="minorHAnsi"/>
          <w:i/>
          <w:iCs/>
          <w:sz w:val="20"/>
          <w:szCs w:val="20"/>
          <w:highlight w:val="yellow"/>
        </w:rPr>
        <w:t xml:space="preserve"> zoals de verkeersintensiteit, omvang van een specifieke groep weggebruikers en het aantal slachtoffers dat met het betreffende risico in aanraking komt.</w:t>
      </w:r>
      <w:r>
        <w:rPr>
          <w:rFonts w:asciiTheme="minorHAnsi" w:eastAsiaTheme="minorEastAsia" w:hAnsiTheme="minorHAnsi" w:cstheme="minorHAnsi"/>
          <w:i/>
          <w:iCs/>
          <w:sz w:val="20"/>
          <w:szCs w:val="20"/>
          <w:highlight w:val="yellow"/>
        </w:rPr>
        <w:t xml:space="preserve"> </w:t>
      </w:r>
      <w:r w:rsidRPr="006672E1">
        <w:rPr>
          <w:rFonts w:asciiTheme="minorHAnsi" w:eastAsiaTheme="minorEastAsia" w:hAnsiTheme="minorHAnsi" w:cstheme="minorHAnsi"/>
          <w:i/>
          <w:iCs/>
          <w:sz w:val="20"/>
          <w:szCs w:val="20"/>
          <w:highlight w:val="yellow"/>
        </w:rPr>
        <w:t>Combineer de gegevens bijvoorbeeld op een wegen- of gebiedskaart of maak een cijfermatige analyse. Daar waar de meeste problemen samenkomen of het grootst zijn, is de prioriteit voor een aanpak het grootst.</w:t>
      </w:r>
    </w:p>
    <w:p w14:paraId="2302ACA0"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38A54733"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6672E1">
        <w:rPr>
          <w:rFonts w:asciiTheme="minorHAnsi" w:eastAsiaTheme="minorEastAsia" w:hAnsiTheme="minorHAnsi" w:cstheme="minorHAnsi"/>
          <w:i/>
          <w:iCs/>
          <w:sz w:val="20"/>
          <w:szCs w:val="20"/>
          <w:highlight w:val="yellow"/>
        </w:rPr>
        <w:t>Ga ook na welke politiek-bestuurlijke voorkeuren er zijn. Dit heeft invloed op de haalbaarheid van later in te zetten maatregelen.</w:t>
      </w:r>
    </w:p>
    <w:p w14:paraId="37A93789" w14:textId="77777777" w:rsidR="00787857" w:rsidRDefault="00787857" w:rsidP="00787857">
      <w:pPr>
        <w:pStyle w:val="Geenafstand"/>
        <w:rPr>
          <w:rFonts w:asciiTheme="minorHAnsi" w:eastAsiaTheme="minorEastAsia" w:hAnsiTheme="minorHAnsi" w:cstheme="minorHAnsi"/>
          <w:i/>
          <w:iCs/>
          <w:sz w:val="20"/>
          <w:szCs w:val="20"/>
          <w:highlight w:val="yellow"/>
        </w:rPr>
      </w:pPr>
    </w:p>
    <w:p w14:paraId="71C44B99" w14:textId="77777777" w:rsidR="00787857" w:rsidRPr="001D67D2" w:rsidRDefault="00787857" w:rsidP="00787857">
      <w:pPr>
        <w:pStyle w:val="Geenafstand"/>
        <w:rPr>
          <w:rFonts w:asciiTheme="minorHAnsi" w:eastAsiaTheme="minorEastAsia" w:hAnsiTheme="minorHAnsi" w:cstheme="minorHAnsi"/>
          <w:i/>
          <w:iCs/>
          <w:sz w:val="20"/>
          <w:szCs w:val="20"/>
        </w:rPr>
      </w:pPr>
      <w:r w:rsidRPr="006672E1">
        <w:rPr>
          <w:rFonts w:asciiTheme="minorHAnsi" w:eastAsiaTheme="minorEastAsia" w:hAnsiTheme="minorHAnsi" w:cstheme="minorHAnsi"/>
          <w:i/>
          <w:iCs/>
          <w:sz w:val="20"/>
          <w:szCs w:val="20"/>
          <w:highlight w:val="yellow"/>
        </w:rPr>
        <w:t>Beschrijf na de bovengenoemde uitwerking de risico’s waar u specifiek mee aan de slag gaat. Het gaat dan niet om maatregelen die u in wilt zetten, maar om de verdere verdieping van het risico. Ziet u bijvoorbeeld dat de leeftijdscategorie 65+ oververtegenwoordigd is in het aantal fietsongevallen</w:t>
      </w:r>
      <w:r>
        <w:rPr>
          <w:rFonts w:asciiTheme="minorHAnsi" w:eastAsiaTheme="minorEastAsia" w:hAnsiTheme="minorHAnsi" w:cstheme="minorHAnsi"/>
          <w:i/>
          <w:iCs/>
          <w:sz w:val="20"/>
          <w:szCs w:val="20"/>
          <w:highlight w:val="yellow"/>
        </w:rPr>
        <w:t>,</w:t>
      </w:r>
      <w:r w:rsidRPr="006672E1">
        <w:rPr>
          <w:rFonts w:asciiTheme="minorHAnsi" w:eastAsiaTheme="minorEastAsia" w:hAnsiTheme="minorHAnsi" w:cstheme="minorHAnsi"/>
          <w:i/>
          <w:iCs/>
          <w:sz w:val="20"/>
          <w:szCs w:val="20"/>
          <w:highlight w:val="yellow"/>
        </w:rPr>
        <w:t xml:space="preserve"> en blijkt dat de fietspaden op de ongevalslocaties niet voldoen, dan beschrijft u deze conclusie in een verdere verdieping. Deze verdieping is de basis waarop u het vervolg, het </w:t>
      </w:r>
      <w:r>
        <w:rPr>
          <w:rFonts w:asciiTheme="minorHAnsi" w:eastAsiaTheme="minorEastAsia" w:hAnsiTheme="minorHAnsi" w:cstheme="minorHAnsi"/>
          <w:i/>
          <w:iCs/>
          <w:sz w:val="20"/>
          <w:szCs w:val="20"/>
          <w:highlight w:val="yellow"/>
        </w:rPr>
        <w:t>u</w:t>
      </w:r>
      <w:r w:rsidRPr="006672E1">
        <w:rPr>
          <w:rFonts w:asciiTheme="minorHAnsi" w:eastAsiaTheme="minorEastAsia" w:hAnsiTheme="minorHAnsi" w:cstheme="minorHAnsi"/>
          <w:i/>
          <w:iCs/>
          <w:sz w:val="20"/>
          <w:szCs w:val="20"/>
          <w:highlight w:val="yellow"/>
        </w:rPr>
        <w:t>itvoeringsprogramma, baseert.</w:t>
      </w:r>
    </w:p>
    <w:p w14:paraId="12951BB4" w14:textId="77777777" w:rsidR="00787857" w:rsidRPr="003C087A" w:rsidRDefault="00787857" w:rsidP="00787857">
      <w:pPr>
        <w:rPr>
          <w:rFonts w:eastAsiaTheme="minorEastAsia" w:cstheme="minorHAnsi"/>
          <w:sz w:val="20"/>
          <w:szCs w:val="20"/>
          <w:highlight w:val="red"/>
        </w:rPr>
      </w:pPr>
      <w:r w:rsidRPr="003C087A">
        <w:rPr>
          <w:rFonts w:eastAsiaTheme="minorEastAsia" w:cstheme="minorHAnsi"/>
          <w:sz w:val="20"/>
          <w:szCs w:val="20"/>
          <w:highlight w:val="red"/>
        </w:rPr>
        <w:br w:type="page"/>
      </w:r>
    </w:p>
    <w:p w14:paraId="7D548A40" w14:textId="77777777" w:rsidR="00787857" w:rsidRPr="003C087A" w:rsidRDefault="00787857" w:rsidP="00787857">
      <w:pPr>
        <w:pStyle w:val="Kop1"/>
      </w:pPr>
      <w:bookmarkStart w:id="38" w:name="_Toc169172514"/>
      <w:bookmarkStart w:id="39" w:name="_Toc170287545"/>
      <w:r w:rsidRPr="00EC7C1F">
        <w:rPr>
          <w:highlight w:val="lightGray"/>
        </w:rPr>
        <w:lastRenderedPageBreak/>
        <w:t>Bijlagen</w:t>
      </w:r>
      <w:bookmarkEnd w:id="38"/>
      <w:bookmarkEnd w:id="39"/>
    </w:p>
    <w:p w14:paraId="2F48AC7E"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Bijlagen</w:t>
      </w:r>
    </w:p>
    <w:p w14:paraId="120E1F57"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 xml:space="preserve">&gt; Voeg hier </w:t>
      </w:r>
      <w:r>
        <w:rPr>
          <w:rFonts w:asciiTheme="minorHAnsi" w:eastAsiaTheme="minorEastAsia" w:hAnsiTheme="minorHAnsi" w:cstheme="minorHAnsi"/>
          <w:i/>
          <w:iCs/>
          <w:sz w:val="20"/>
          <w:szCs w:val="20"/>
          <w:highlight w:val="yellow"/>
        </w:rPr>
        <w:t xml:space="preserve">eventuele bijlagen </w:t>
      </w:r>
      <w:r w:rsidRPr="003C087A">
        <w:rPr>
          <w:rFonts w:asciiTheme="minorHAnsi" w:eastAsiaTheme="minorEastAsia" w:hAnsiTheme="minorHAnsi" w:cstheme="minorHAnsi"/>
          <w:i/>
          <w:iCs/>
          <w:sz w:val="20"/>
          <w:szCs w:val="20"/>
          <w:highlight w:val="yellow"/>
        </w:rPr>
        <w:t>in.</w:t>
      </w:r>
    </w:p>
    <w:p w14:paraId="42D4FD9C"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p>
    <w:p w14:paraId="00121B93"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BASISVEREISTE</w:t>
      </w:r>
      <w:r>
        <w:rPr>
          <w:rFonts w:asciiTheme="minorHAnsi" w:eastAsiaTheme="minorEastAsia" w:hAnsiTheme="minorHAnsi" w:cstheme="minorHAnsi"/>
          <w:i/>
          <w:iCs/>
          <w:sz w:val="20"/>
          <w:szCs w:val="20"/>
          <w:highlight w:val="yellow"/>
        </w:rPr>
        <w:t xml:space="preserve"> (BIJ GEBRUIK VAN BIJLAGEN)</w:t>
      </w:r>
    </w:p>
    <w:p w14:paraId="51B877F8" w14:textId="77777777" w:rsidR="00787857" w:rsidRDefault="00787857" w:rsidP="00787857">
      <w:pPr>
        <w:spacing w:after="200" w:line="276" w:lineRule="auto"/>
        <w:rPr>
          <w:rFonts w:eastAsiaTheme="minorEastAsia" w:cstheme="minorHAnsi"/>
          <w:sz w:val="20"/>
          <w:szCs w:val="20"/>
          <w:highlight w:val="red"/>
        </w:rPr>
      </w:pPr>
      <w:r>
        <w:rPr>
          <w:rFonts w:eastAsiaTheme="minorEastAsia" w:cstheme="minorHAnsi"/>
          <w:sz w:val="20"/>
          <w:szCs w:val="20"/>
          <w:highlight w:val="red"/>
        </w:rPr>
        <w:br w:type="page"/>
      </w:r>
    </w:p>
    <w:p w14:paraId="2CDF4D52" w14:textId="77777777" w:rsidR="00787857" w:rsidRPr="00EC7C1F" w:rsidRDefault="00787857" w:rsidP="00787857">
      <w:pPr>
        <w:pStyle w:val="Kop1"/>
        <w:rPr>
          <w:highlight w:val="lightGray"/>
        </w:rPr>
      </w:pPr>
      <w:bookmarkStart w:id="40" w:name="_Toc169172515"/>
      <w:bookmarkStart w:id="41" w:name="_Toc170287546"/>
      <w:r w:rsidRPr="00EC7C1F">
        <w:rPr>
          <w:highlight w:val="lightGray"/>
        </w:rPr>
        <w:lastRenderedPageBreak/>
        <w:t>Bronvermelding</w:t>
      </w:r>
      <w:bookmarkEnd w:id="40"/>
      <w:bookmarkEnd w:id="41"/>
    </w:p>
    <w:p w14:paraId="0DA61D4E"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r>
        <w:rPr>
          <w:rFonts w:asciiTheme="minorHAnsi" w:eastAsiaTheme="minorEastAsia" w:hAnsiTheme="minorHAnsi" w:cstheme="minorHAnsi"/>
          <w:i/>
          <w:iCs/>
          <w:sz w:val="20"/>
          <w:szCs w:val="20"/>
          <w:highlight w:val="yellow"/>
        </w:rPr>
        <w:t>Bronvermelding</w:t>
      </w:r>
    </w:p>
    <w:p w14:paraId="38BEFCFF" w14:textId="77777777" w:rsidR="00787857"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 xml:space="preserve">&gt; Voeg hier </w:t>
      </w:r>
      <w:r>
        <w:rPr>
          <w:rFonts w:asciiTheme="minorHAnsi" w:eastAsiaTheme="minorEastAsia" w:hAnsiTheme="minorHAnsi" w:cstheme="minorHAnsi"/>
          <w:i/>
          <w:iCs/>
          <w:sz w:val="20"/>
          <w:szCs w:val="20"/>
          <w:highlight w:val="yellow"/>
        </w:rPr>
        <w:t xml:space="preserve">de gebruikte bronnen </w:t>
      </w:r>
      <w:r w:rsidRPr="003C087A">
        <w:rPr>
          <w:rFonts w:asciiTheme="minorHAnsi" w:eastAsiaTheme="minorEastAsia" w:hAnsiTheme="minorHAnsi" w:cstheme="minorHAnsi"/>
          <w:i/>
          <w:iCs/>
          <w:sz w:val="20"/>
          <w:szCs w:val="20"/>
          <w:highlight w:val="yellow"/>
        </w:rPr>
        <w:t xml:space="preserve">in. </w:t>
      </w:r>
      <w:r>
        <w:rPr>
          <w:rFonts w:asciiTheme="minorHAnsi" w:eastAsiaTheme="minorEastAsia" w:hAnsiTheme="minorHAnsi" w:cstheme="minorHAnsi"/>
          <w:i/>
          <w:iCs/>
          <w:sz w:val="20"/>
          <w:szCs w:val="20"/>
          <w:highlight w:val="yellow"/>
        </w:rPr>
        <w:t>Maak gebruik van de basisregels voor het vermelden van de bronnen: achternaam en voorletters auteur/naam organisatie, publicatiejaar/jaar van update. Titel van het document of de gebruikte website. Voorbeeld: Kennisnetwerk SPV (2024), Blauwdruk risicoanalyse.</w:t>
      </w:r>
    </w:p>
    <w:p w14:paraId="11FC9D4E" w14:textId="77777777" w:rsidR="00787857" w:rsidRPr="003C087A" w:rsidRDefault="00787857" w:rsidP="00787857">
      <w:pPr>
        <w:pStyle w:val="Geenafstand"/>
        <w:rPr>
          <w:rFonts w:asciiTheme="minorHAnsi" w:eastAsiaTheme="minorEastAsia" w:hAnsiTheme="minorHAnsi" w:cstheme="minorHAnsi"/>
          <w:i/>
          <w:iCs/>
          <w:sz w:val="20"/>
          <w:szCs w:val="20"/>
          <w:highlight w:val="yellow"/>
        </w:rPr>
      </w:pPr>
    </w:p>
    <w:p w14:paraId="232B6492" w14:textId="77777777" w:rsidR="00787857" w:rsidRPr="00BC78CA" w:rsidRDefault="00787857" w:rsidP="00787857">
      <w:pPr>
        <w:pStyle w:val="Geenafstand"/>
        <w:rPr>
          <w:rFonts w:asciiTheme="minorHAnsi" w:eastAsiaTheme="minorEastAsia" w:hAnsiTheme="minorHAnsi" w:cstheme="minorHAnsi"/>
          <w:i/>
          <w:iCs/>
          <w:sz w:val="20"/>
          <w:szCs w:val="20"/>
          <w:highlight w:val="yellow"/>
        </w:rPr>
      </w:pPr>
      <w:r w:rsidRPr="003C087A">
        <w:rPr>
          <w:rFonts w:asciiTheme="minorHAnsi" w:eastAsiaTheme="minorEastAsia" w:hAnsiTheme="minorHAnsi" w:cstheme="minorHAnsi"/>
          <w:i/>
          <w:iCs/>
          <w:sz w:val="20"/>
          <w:szCs w:val="20"/>
          <w:highlight w:val="yellow"/>
        </w:rPr>
        <w:t>BASISVEREISTE</w:t>
      </w:r>
    </w:p>
    <w:p w14:paraId="52BE0776" w14:textId="77777777" w:rsidR="00E442F6" w:rsidRDefault="00E442F6" w:rsidP="00AA7538">
      <w:pPr>
        <w:rPr>
          <w:highlight w:val="cyan"/>
        </w:rPr>
      </w:pPr>
    </w:p>
    <w:p w14:paraId="5F310C36" w14:textId="77777777" w:rsidR="00C242C7" w:rsidRPr="009D1F73" w:rsidRDefault="00C242C7" w:rsidP="00AD386F">
      <w:pPr>
        <w:rPr>
          <w:highlight w:val="cyan"/>
        </w:rPr>
      </w:pPr>
    </w:p>
    <w:sectPr w:rsidR="00C242C7" w:rsidRPr="009D1F73">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7C1DB" w14:textId="77777777" w:rsidR="00C6010C" w:rsidRDefault="00C6010C" w:rsidP="00C7555B">
      <w:r>
        <w:separator/>
      </w:r>
    </w:p>
  </w:endnote>
  <w:endnote w:type="continuationSeparator" w:id="0">
    <w:p w14:paraId="1273B548" w14:textId="77777777" w:rsidR="00C6010C" w:rsidRDefault="00C6010C" w:rsidP="00C7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264760936"/>
      <w:docPartObj>
        <w:docPartGallery w:val="Page Numbers (Bottom of Page)"/>
        <w:docPartUnique/>
      </w:docPartObj>
    </w:sdtPr>
    <w:sdtEndPr>
      <w:rPr>
        <w:rStyle w:val="Paginanummer"/>
      </w:rPr>
    </w:sdtEndPr>
    <w:sdtContent>
      <w:p w14:paraId="7C4A57C6" w14:textId="77777777" w:rsidR="00FD12C4" w:rsidRDefault="00FD12C4" w:rsidP="00570B2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B16378C" w14:textId="77777777" w:rsidR="00C7555B" w:rsidRDefault="00C7555B" w:rsidP="00FD12C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40796169"/>
      <w:docPartObj>
        <w:docPartGallery w:val="Page Numbers (Bottom of Page)"/>
        <w:docPartUnique/>
      </w:docPartObj>
    </w:sdtPr>
    <w:sdtEndPr>
      <w:rPr>
        <w:rStyle w:val="Paginanummer"/>
      </w:rPr>
    </w:sdtEndPr>
    <w:sdtContent>
      <w:p w14:paraId="6001572E" w14:textId="77777777" w:rsidR="00FD12C4" w:rsidRDefault="00FD12C4" w:rsidP="00570B2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2E7A6EFB" w14:textId="77777777" w:rsidR="00C7555B" w:rsidRDefault="00C7555B" w:rsidP="00FD12C4">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FC17E" w14:textId="77777777" w:rsidR="00C7555B" w:rsidRDefault="00C755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311FC" w14:textId="77777777" w:rsidR="00C6010C" w:rsidRDefault="00C6010C" w:rsidP="00C7555B">
      <w:r>
        <w:separator/>
      </w:r>
    </w:p>
  </w:footnote>
  <w:footnote w:type="continuationSeparator" w:id="0">
    <w:p w14:paraId="20E18D43" w14:textId="77777777" w:rsidR="00C6010C" w:rsidRDefault="00C6010C" w:rsidP="00C75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76AAE" w14:textId="77777777" w:rsidR="00C7555B" w:rsidRDefault="00C755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391B4" w14:textId="77777777" w:rsidR="00C7555B" w:rsidRDefault="00C7555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424F" w14:textId="77777777" w:rsidR="00C7555B" w:rsidRDefault="00C7555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66D0"/>
    <w:multiLevelType w:val="hybridMultilevel"/>
    <w:tmpl w:val="732E0952"/>
    <w:lvl w:ilvl="0" w:tplc="D372732C">
      <w:start w:val="1"/>
      <w:numFmt w:val="bullet"/>
      <w:lvlText w:val=""/>
      <w:lvlJc w:val="left"/>
      <w:pPr>
        <w:ind w:left="720" w:hanging="360"/>
      </w:pPr>
      <w:rPr>
        <w:rFonts w:ascii="Symbol" w:hAnsi="Symbol" w:hint="default"/>
      </w:rPr>
    </w:lvl>
    <w:lvl w:ilvl="1" w:tplc="C060C810">
      <w:start w:val="1"/>
      <w:numFmt w:val="bullet"/>
      <w:lvlText w:val="o"/>
      <w:lvlJc w:val="left"/>
      <w:pPr>
        <w:ind w:left="1440" w:hanging="360"/>
      </w:pPr>
      <w:rPr>
        <w:rFonts w:ascii="Courier New" w:hAnsi="Courier New" w:hint="default"/>
      </w:rPr>
    </w:lvl>
    <w:lvl w:ilvl="2" w:tplc="B6E4E668">
      <w:start w:val="1"/>
      <w:numFmt w:val="bullet"/>
      <w:lvlText w:val=""/>
      <w:lvlJc w:val="left"/>
      <w:pPr>
        <w:ind w:left="2160" w:hanging="360"/>
      </w:pPr>
      <w:rPr>
        <w:rFonts w:ascii="Wingdings" w:hAnsi="Wingdings" w:hint="default"/>
      </w:rPr>
    </w:lvl>
    <w:lvl w:ilvl="3" w:tplc="DB4C6D44">
      <w:start w:val="1"/>
      <w:numFmt w:val="bullet"/>
      <w:lvlText w:val=""/>
      <w:lvlJc w:val="left"/>
      <w:pPr>
        <w:ind w:left="2880" w:hanging="360"/>
      </w:pPr>
      <w:rPr>
        <w:rFonts w:ascii="Symbol" w:hAnsi="Symbol" w:hint="default"/>
      </w:rPr>
    </w:lvl>
    <w:lvl w:ilvl="4" w:tplc="2C981F6C">
      <w:start w:val="1"/>
      <w:numFmt w:val="bullet"/>
      <w:lvlText w:val="o"/>
      <w:lvlJc w:val="left"/>
      <w:pPr>
        <w:ind w:left="3600" w:hanging="360"/>
      </w:pPr>
      <w:rPr>
        <w:rFonts w:ascii="Courier New" w:hAnsi="Courier New" w:hint="default"/>
      </w:rPr>
    </w:lvl>
    <w:lvl w:ilvl="5" w:tplc="D83E6A3C">
      <w:start w:val="1"/>
      <w:numFmt w:val="bullet"/>
      <w:lvlText w:val=""/>
      <w:lvlJc w:val="left"/>
      <w:pPr>
        <w:ind w:left="4320" w:hanging="360"/>
      </w:pPr>
      <w:rPr>
        <w:rFonts w:ascii="Wingdings" w:hAnsi="Wingdings" w:hint="default"/>
      </w:rPr>
    </w:lvl>
    <w:lvl w:ilvl="6" w:tplc="02E8F42C">
      <w:start w:val="1"/>
      <w:numFmt w:val="bullet"/>
      <w:lvlText w:val=""/>
      <w:lvlJc w:val="left"/>
      <w:pPr>
        <w:ind w:left="5040" w:hanging="360"/>
      </w:pPr>
      <w:rPr>
        <w:rFonts w:ascii="Symbol" w:hAnsi="Symbol" w:hint="default"/>
      </w:rPr>
    </w:lvl>
    <w:lvl w:ilvl="7" w:tplc="E86046A2">
      <w:start w:val="1"/>
      <w:numFmt w:val="bullet"/>
      <w:lvlText w:val="o"/>
      <w:lvlJc w:val="left"/>
      <w:pPr>
        <w:ind w:left="5760" w:hanging="360"/>
      </w:pPr>
      <w:rPr>
        <w:rFonts w:ascii="Courier New" w:hAnsi="Courier New" w:hint="default"/>
      </w:rPr>
    </w:lvl>
    <w:lvl w:ilvl="8" w:tplc="03FC559C">
      <w:start w:val="1"/>
      <w:numFmt w:val="bullet"/>
      <w:lvlText w:val=""/>
      <w:lvlJc w:val="left"/>
      <w:pPr>
        <w:ind w:left="6480" w:hanging="360"/>
      </w:pPr>
      <w:rPr>
        <w:rFonts w:ascii="Wingdings" w:hAnsi="Wingdings" w:hint="default"/>
      </w:rPr>
    </w:lvl>
  </w:abstractNum>
  <w:abstractNum w:abstractNumId="1" w15:restartNumberingAfterBreak="0">
    <w:nsid w:val="1C372254"/>
    <w:multiLevelType w:val="hybridMultilevel"/>
    <w:tmpl w:val="67B4DA9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4EF55D1B"/>
    <w:multiLevelType w:val="hybridMultilevel"/>
    <w:tmpl w:val="30A22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2A1B1F"/>
    <w:multiLevelType w:val="multilevel"/>
    <w:tmpl w:val="442A8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2E7499"/>
    <w:multiLevelType w:val="hybridMultilevel"/>
    <w:tmpl w:val="4F7A70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CB3A99"/>
    <w:multiLevelType w:val="hybridMultilevel"/>
    <w:tmpl w:val="6AAE2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CB1236"/>
    <w:multiLevelType w:val="hybridMultilevel"/>
    <w:tmpl w:val="C68C7588"/>
    <w:lvl w:ilvl="0" w:tplc="ACCA5AB6">
      <w:start w:val="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6560A31"/>
    <w:multiLevelType w:val="hybridMultilevel"/>
    <w:tmpl w:val="C188F11A"/>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CFC1C75"/>
    <w:multiLevelType w:val="hybridMultilevel"/>
    <w:tmpl w:val="50180D90"/>
    <w:lvl w:ilvl="0" w:tplc="ACCA5AB6">
      <w:start w:val="9"/>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20929722">
    <w:abstractNumId w:val="3"/>
  </w:num>
  <w:num w:numId="2" w16cid:durableId="1732580856">
    <w:abstractNumId w:val="0"/>
  </w:num>
  <w:num w:numId="3" w16cid:durableId="2038121099">
    <w:abstractNumId w:val="4"/>
  </w:num>
  <w:num w:numId="4" w16cid:durableId="929125707">
    <w:abstractNumId w:val="8"/>
  </w:num>
  <w:num w:numId="5" w16cid:durableId="949512124">
    <w:abstractNumId w:val="7"/>
  </w:num>
  <w:num w:numId="6" w16cid:durableId="374160159">
    <w:abstractNumId w:val="6"/>
  </w:num>
  <w:num w:numId="7" w16cid:durableId="592477334">
    <w:abstractNumId w:val="2"/>
  </w:num>
  <w:num w:numId="8" w16cid:durableId="1903902432">
    <w:abstractNumId w:val="5"/>
  </w:num>
  <w:num w:numId="9" w16cid:durableId="1218315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0C"/>
    <w:rsid w:val="000141AD"/>
    <w:rsid w:val="000879C1"/>
    <w:rsid w:val="00185447"/>
    <w:rsid w:val="001876B4"/>
    <w:rsid w:val="001C10CF"/>
    <w:rsid w:val="00253BA8"/>
    <w:rsid w:val="002A15B9"/>
    <w:rsid w:val="002E6DA8"/>
    <w:rsid w:val="002F0D7E"/>
    <w:rsid w:val="00397288"/>
    <w:rsid w:val="003B3D37"/>
    <w:rsid w:val="003E6702"/>
    <w:rsid w:val="004317E1"/>
    <w:rsid w:val="00463402"/>
    <w:rsid w:val="004B6001"/>
    <w:rsid w:val="004C13EA"/>
    <w:rsid w:val="00533FDB"/>
    <w:rsid w:val="0053415D"/>
    <w:rsid w:val="00534682"/>
    <w:rsid w:val="00542B06"/>
    <w:rsid w:val="0054591D"/>
    <w:rsid w:val="0065118E"/>
    <w:rsid w:val="00655BD9"/>
    <w:rsid w:val="00675982"/>
    <w:rsid w:val="006F020B"/>
    <w:rsid w:val="006F360B"/>
    <w:rsid w:val="006F6F23"/>
    <w:rsid w:val="007437BE"/>
    <w:rsid w:val="00787857"/>
    <w:rsid w:val="007C0993"/>
    <w:rsid w:val="0083223F"/>
    <w:rsid w:val="00846AFB"/>
    <w:rsid w:val="008807B1"/>
    <w:rsid w:val="008919AF"/>
    <w:rsid w:val="00924ACD"/>
    <w:rsid w:val="00925F0F"/>
    <w:rsid w:val="009764B9"/>
    <w:rsid w:val="0097789A"/>
    <w:rsid w:val="009D1F73"/>
    <w:rsid w:val="009D5FA6"/>
    <w:rsid w:val="00AA7538"/>
    <w:rsid w:val="00AD1FAC"/>
    <w:rsid w:val="00AD386F"/>
    <w:rsid w:val="00B70D41"/>
    <w:rsid w:val="00B94298"/>
    <w:rsid w:val="00BA0F86"/>
    <w:rsid w:val="00BB1093"/>
    <w:rsid w:val="00C242C7"/>
    <w:rsid w:val="00C252F9"/>
    <w:rsid w:val="00C6010C"/>
    <w:rsid w:val="00C7555B"/>
    <w:rsid w:val="00CA4163"/>
    <w:rsid w:val="00CD42E2"/>
    <w:rsid w:val="00D36E8F"/>
    <w:rsid w:val="00D719F6"/>
    <w:rsid w:val="00D84695"/>
    <w:rsid w:val="00D95954"/>
    <w:rsid w:val="00E442F6"/>
    <w:rsid w:val="00E55288"/>
    <w:rsid w:val="00E77267"/>
    <w:rsid w:val="00E843EA"/>
    <w:rsid w:val="00EA116D"/>
    <w:rsid w:val="00EA2E9A"/>
    <w:rsid w:val="00EC7C1F"/>
    <w:rsid w:val="00F055EB"/>
    <w:rsid w:val="00F1321D"/>
    <w:rsid w:val="00F24D23"/>
    <w:rsid w:val="00F40E95"/>
    <w:rsid w:val="00F53C66"/>
    <w:rsid w:val="00FB0E90"/>
    <w:rsid w:val="00FD1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7C738"/>
  <w15:chartTrackingRefBased/>
  <w15:docId w15:val="{631BC6E0-E497-4B43-B682-21AD484B8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6F23"/>
    <w:rPr>
      <w:sz w:val="22"/>
      <w:szCs w:val="22"/>
    </w:rPr>
  </w:style>
  <w:style w:type="paragraph" w:styleId="Kop1">
    <w:name w:val="heading 1"/>
    <w:basedOn w:val="Standaard"/>
    <w:next w:val="Standaard"/>
    <w:link w:val="Kop1Char"/>
    <w:autoRedefine/>
    <w:uiPriority w:val="9"/>
    <w:qFormat/>
    <w:rsid w:val="00D36E8F"/>
    <w:pPr>
      <w:keepNext/>
      <w:keepLines/>
      <w:spacing w:before="240" w:line="276" w:lineRule="auto"/>
      <w:outlineLvl w:val="0"/>
    </w:pPr>
    <w:rPr>
      <w:rFonts w:eastAsiaTheme="majorEastAsia" w:cstheme="minorHAnsi"/>
      <w:b/>
      <w:bCs/>
      <w:caps/>
      <w:color w:val="000000" w:themeColor="text1"/>
      <w:sz w:val="36"/>
      <w:szCs w:val="44"/>
    </w:rPr>
  </w:style>
  <w:style w:type="paragraph" w:styleId="Kop2">
    <w:name w:val="heading 2"/>
    <w:basedOn w:val="Standaard"/>
    <w:next w:val="Standaard"/>
    <w:link w:val="Kop2Char"/>
    <w:uiPriority w:val="9"/>
    <w:unhideWhenUsed/>
    <w:qFormat/>
    <w:rsid w:val="00AD386F"/>
    <w:pPr>
      <w:keepNext/>
      <w:keepLines/>
      <w:spacing w:before="40"/>
      <w:outlineLvl w:val="1"/>
    </w:pPr>
    <w:rPr>
      <w:rFonts w:asciiTheme="majorHAnsi" w:eastAsiaTheme="majorEastAsia" w:hAnsiTheme="majorHAnsi" w:cstheme="majorBidi"/>
      <w:b/>
      <w:color w:val="000000" w:themeColor="text1"/>
      <w:sz w:val="26"/>
      <w:szCs w:val="26"/>
    </w:rPr>
  </w:style>
  <w:style w:type="paragraph" w:styleId="Kop3">
    <w:name w:val="heading 3"/>
    <w:basedOn w:val="Standaard"/>
    <w:next w:val="Standaard"/>
    <w:link w:val="Kop3Char"/>
    <w:uiPriority w:val="9"/>
    <w:unhideWhenUsed/>
    <w:qFormat/>
    <w:rsid w:val="00AD386F"/>
    <w:pPr>
      <w:keepNext/>
      <w:keepLines/>
      <w:spacing w:before="40"/>
      <w:outlineLvl w:val="2"/>
    </w:pPr>
    <w:rPr>
      <w:rFonts w:asciiTheme="majorHAnsi" w:eastAsiaTheme="majorEastAsia" w:hAnsiTheme="majorHAnsi" w:cstheme="majorBidi"/>
      <w:color w:val="000000" w:themeColor="text1"/>
      <w:sz w:val="24"/>
      <w:szCs w:val="24"/>
    </w:rPr>
  </w:style>
  <w:style w:type="paragraph" w:styleId="Kop4">
    <w:name w:val="heading 4"/>
    <w:basedOn w:val="Standaard"/>
    <w:next w:val="Standaard"/>
    <w:link w:val="Kop4Char"/>
    <w:uiPriority w:val="9"/>
    <w:unhideWhenUsed/>
    <w:qFormat/>
    <w:rsid w:val="00AD386F"/>
    <w:pPr>
      <w:keepNext/>
      <w:keepLines/>
      <w:spacing w:before="40"/>
      <w:outlineLvl w:val="3"/>
    </w:pPr>
    <w:rPr>
      <w:rFonts w:asciiTheme="majorHAnsi" w:eastAsiaTheme="majorEastAsia" w:hAnsiTheme="majorHAnsi" w:cstheme="majorBidi"/>
      <w:i/>
      <w:iCs/>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regel">
    <w:name w:val="kopregel"/>
    <w:basedOn w:val="Standaard"/>
    <w:qFormat/>
    <w:rsid w:val="00E843EA"/>
    <w:pPr>
      <w:tabs>
        <w:tab w:val="left" w:pos="340"/>
        <w:tab w:val="left" w:pos="567"/>
        <w:tab w:val="left" w:pos="851"/>
        <w:tab w:val="left" w:pos="1134"/>
        <w:tab w:val="left" w:pos="1418"/>
        <w:tab w:val="left" w:pos="1701"/>
        <w:tab w:val="left" w:pos="1985"/>
        <w:tab w:val="left" w:pos="2268"/>
        <w:tab w:val="left" w:pos="2552"/>
        <w:tab w:val="left" w:pos="2835"/>
      </w:tabs>
      <w:spacing w:line="260" w:lineRule="exact"/>
    </w:pPr>
    <w:rPr>
      <w:rFonts w:ascii="Arial" w:hAnsi="Arial" w:cstheme="minorHAnsi"/>
      <w:b/>
      <w:sz w:val="19"/>
    </w:rPr>
  </w:style>
  <w:style w:type="character" w:customStyle="1" w:styleId="Kop1Char">
    <w:name w:val="Kop 1 Char"/>
    <w:basedOn w:val="Standaardalinea-lettertype"/>
    <w:link w:val="Kop1"/>
    <w:uiPriority w:val="9"/>
    <w:rsid w:val="00D36E8F"/>
    <w:rPr>
      <w:rFonts w:eastAsiaTheme="majorEastAsia" w:cstheme="minorHAnsi"/>
      <w:b/>
      <w:bCs/>
      <w:caps/>
      <w:color w:val="000000" w:themeColor="text1"/>
      <w:sz w:val="36"/>
      <w:szCs w:val="44"/>
    </w:rPr>
  </w:style>
  <w:style w:type="paragraph" w:styleId="Geenafstand">
    <w:name w:val="No Spacing"/>
    <w:uiPriority w:val="1"/>
    <w:qFormat/>
    <w:rsid w:val="006F6F23"/>
    <w:rPr>
      <w:rFonts w:ascii="Museo Sans 300" w:hAnsi="Museo Sans 300"/>
      <w:sz w:val="18"/>
      <w:szCs w:val="22"/>
    </w:rPr>
  </w:style>
  <w:style w:type="paragraph" w:styleId="Ondertitel">
    <w:name w:val="Subtitle"/>
    <w:basedOn w:val="Standaard"/>
    <w:next w:val="Standaard"/>
    <w:link w:val="OndertitelChar"/>
    <w:uiPriority w:val="11"/>
    <w:qFormat/>
    <w:rsid w:val="004C13EA"/>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C13EA"/>
    <w:rPr>
      <w:rFonts w:eastAsiaTheme="minorEastAsia"/>
      <w:color w:val="5A5A5A" w:themeColor="text1" w:themeTint="A5"/>
      <w:spacing w:val="15"/>
      <w:sz w:val="22"/>
      <w:szCs w:val="22"/>
    </w:rPr>
  </w:style>
  <w:style w:type="character" w:customStyle="1" w:styleId="Kop2Char">
    <w:name w:val="Kop 2 Char"/>
    <w:basedOn w:val="Standaardalinea-lettertype"/>
    <w:link w:val="Kop2"/>
    <w:uiPriority w:val="9"/>
    <w:rsid w:val="00AD386F"/>
    <w:rPr>
      <w:rFonts w:asciiTheme="majorHAnsi" w:eastAsiaTheme="majorEastAsia" w:hAnsiTheme="majorHAnsi" w:cstheme="majorBidi"/>
      <w:b/>
      <w:color w:val="000000" w:themeColor="text1"/>
      <w:sz w:val="26"/>
      <w:szCs w:val="26"/>
    </w:rPr>
  </w:style>
  <w:style w:type="paragraph" w:styleId="Titel">
    <w:name w:val="Title"/>
    <w:basedOn w:val="Standaard"/>
    <w:next w:val="Standaard"/>
    <w:link w:val="TitelChar"/>
    <w:uiPriority w:val="10"/>
    <w:qFormat/>
    <w:rsid w:val="00C252F9"/>
    <w:pPr>
      <w:contextualSpacing/>
    </w:pPr>
    <w:rPr>
      <w:rFonts w:asciiTheme="majorHAnsi" w:eastAsiaTheme="majorEastAsia" w:hAnsiTheme="majorHAnsi" w:cstheme="majorBidi"/>
      <w:spacing w:val="-10"/>
      <w:kern w:val="28"/>
      <w:sz w:val="56"/>
      <w:szCs w:val="56"/>
    </w:rPr>
  </w:style>
  <w:style w:type="paragraph" w:customStyle="1" w:styleId="Typepagina">
    <w:name w:val="Type pagina"/>
    <w:basedOn w:val="Kop1"/>
    <w:next w:val="Standaard"/>
    <w:qFormat/>
    <w:rsid w:val="009D5FA6"/>
  </w:style>
  <w:style w:type="character" w:customStyle="1" w:styleId="TitelChar">
    <w:name w:val="Titel Char"/>
    <w:basedOn w:val="Standaardalinea-lettertype"/>
    <w:link w:val="Titel"/>
    <w:uiPriority w:val="10"/>
    <w:rsid w:val="00C252F9"/>
    <w:rPr>
      <w:rFonts w:asciiTheme="majorHAnsi" w:eastAsiaTheme="majorEastAsia" w:hAnsiTheme="majorHAnsi" w:cstheme="majorBidi"/>
      <w:spacing w:val="-10"/>
      <w:kern w:val="28"/>
      <w:sz w:val="56"/>
      <w:szCs w:val="56"/>
    </w:rPr>
  </w:style>
  <w:style w:type="character" w:styleId="Subtielebenadrukking">
    <w:name w:val="Subtle Emphasis"/>
    <w:basedOn w:val="Standaardalinea-lettertype"/>
    <w:uiPriority w:val="19"/>
    <w:qFormat/>
    <w:rsid w:val="004C13EA"/>
    <w:rPr>
      <w:i/>
      <w:iCs/>
      <w:color w:val="404040" w:themeColor="text1" w:themeTint="BF"/>
    </w:rPr>
  </w:style>
  <w:style w:type="character" w:styleId="Nadruk">
    <w:name w:val="Emphasis"/>
    <w:basedOn w:val="Standaardalinea-lettertype"/>
    <w:uiPriority w:val="20"/>
    <w:qFormat/>
    <w:rsid w:val="004C13EA"/>
    <w:rPr>
      <w:i/>
      <w:iCs/>
    </w:rPr>
  </w:style>
  <w:style w:type="character" w:styleId="Intensievebenadrukking">
    <w:name w:val="Intense Emphasis"/>
    <w:basedOn w:val="Standaardalinea-lettertype"/>
    <w:uiPriority w:val="21"/>
    <w:qFormat/>
    <w:rsid w:val="004C13EA"/>
    <w:rPr>
      <w:i/>
      <w:iCs/>
      <w:color w:val="4472C4" w:themeColor="accent1"/>
    </w:rPr>
  </w:style>
  <w:style w:type="paragraph" w:styleId="Koptekst">
    <w:name w:val="header"/>
    <w:basedOn w:val="Standaard"/>
    <w:link w:val="KoptekstChar"/>
    <w:uiPriority w:val="99"/>
    <w:unhideWhenUsed/>
    <w:rsid w:val="00C7555B"/>
    <w:pPr>
      <w:tabs>
        <w:tab w:val="center" w:pos="4536"/>
        <w:tab w:val="right" w:pos="9072"/>
      </w:tabs>
    </w:pPr>
  </w:style>
  <w:style w:type="character" w:customStyle="1" w:styleId="KoptekstChar">
    <w:name w:val="Koptekst Char"/>
    <w:basedOn w:val="Standaardalinea-lettertype"/>
    <w:link w:val="Koptekst"/>
    <w:uiPriority w:val="99"/>
    <w:rsid w:val="00C7555B"/>
    <w:rPr>
      <w:sz w:val="22"/>
      <w:szCs w:val="22"/>
    </w:rPr>
  </w:style>
  <w:style w:type="paragraph" w:styleId="Voettekst">
    <w:name w:val="footer"/>
    <w:basedOn w:val="Standaard"/>
    <w:link w:val="VoettekstChar"/>
    <w:uiPriority w:val="99"/>
    <w:unhideWhenUsed/>
    <w:rsid w:val="00C7555B"/>
    <w:pPr>
      <w:tabs>
        <w:tab w:val="center" w:pos="4536"/>
        <w:tab w:val="right" w:pos="9072"/>
      </w:tabs>
    </w:pPr>
  </w:style>
  <w:style w:type="character" w:customStyle="1" w:styleId="VoettekstChar">
    <w:name w:val="Voettekst Char"/>
    <w:basedOn w:val="Standaardalinea-lettertype"/>
    <w:link w:val="Voettekst"/>
    <w:uiPriority w:val="99"/>
    <w:rsid w:val="00C7555B"/>
    <w:rPr>
      <w:sz w:val="22"/>
      <w:szCs w:val="22"/>
    </w:rPr>
  </w:style>
  <w:style w:type="character" w:styleId="Zwaar">
    <w:name w:val="Strong"/>
    <w:basedOn w:val="Standaardalinea-lettertype"/>
    <w:uiPriority w:val="22"/>
    <w:qFormat/>
    <w:rsid w:val="004C13EA"/>
    <w:rPr>
      <w:b/>
      <w:bCs/>
    </w:rPr>
  </w:style>
  <w:style w:type="paragraph" w:styleId="Citaat">
    <w:name w:val="Quote"/>
    <w:basedOn w:val="Standaard"/>
    <w:next w:val="Standaard"/>
    <w:link w:val="CitaatChar"/>
    <w:uiPriority w:val="29"/>
    <w:qFormat/>
    <w:rsid w:val="004C13EA"/>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C13EA"/>
    <w:rPr>
      <w:i/>
      <w:iCs/>
      <w:color w:val="404040" w:themeColor="text1" w:themeTint="BF"/>
      <w:sz w:val="22"/>
      <w:szCs w:val="22"/>
    </w:rPr>
  </w:style>
  <w:style w:type="paragraph" w:styleId="Duidelijkcitaat">
    <w:name w:val="Intense Quote"/>
    <w:basedOn w:val="Standaard"/>
    <w:next w:val="Standaard"/>
    <w:link w:val="DuidelijkcitaatChar"/>
    <w:uiPriority w:val="30"/>
    <w:qFormat/>
    <w:rsid w:val="004C13E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4C13EA"/>
    <w:rPr>
      <w:i/>
      <w:iCs/>
      <w:color w:val="4472C4" w:themeColor="accent1"/>
      <w:sz w:val="22"/>
      <w:szCs w:val="22"/>
    </w:rPr>
  </w:style>
  <w:style w:type="paragraph" w:customStyle="1" w:styleId="Tussenkop">
    <w:name w:val="Tussenkop"/>
    <w:basedOn w:val="Standaard"/>
    <w:next w:val="Standaard"/>
    <w:qFormat/>
    <w:rsid w:val="004C13EA"/>
    <w:rPr>
      <w:b/>
      <w:bCs/>
    </w:rPr>
  </w:style>
  <w:style w:type="character" w:customStyle="1" w:styleId="Kop3Char">
    <w:name w:val="Kop 3 Char"/>
    <w:basedOn w:val="Standaardalinea-lettertype"/>
    <w:link w:val="Kop3"/>
    <w:uiPriority w:val="9"/>
    <w:rsid w:val="00AD386F"/>
    <w:rPr>
      <w:rFonts w:asciiTheme="majorHAnsi" w:eastAsiaTheme="majorEastAsia" w:hAnsiTheme="majorHAnsi" w:cstheme="majorBidi"/>
      <w:color w:val="000000" w:themeColor="text1"/>
    </w:rPr>
  </w:style>
  <w:style w:type="character" w:customStyle="1" w:styleId="Kop4Char">
    <w:name w:val="Kop 4 Char"/>
    <w:basedOn w:val="Standaardalinea-lettertype"/>
    <w:link w:val="Kop4"/>
    <w:uiPriority w:val="9"/>
    <w:rsid w:val="00AD386F"/>
    <w:rPr>
      <w:rFonts w:asciiTheme="majorHAnsi" w:eastAsiaTheme="majorEastAsia" w:hAnsiTheme="majorHAnsi" w:cstheme="majorBidi"/>
      <w:i/>
      <w:iCs/>
      <w:color w:val="000000" w:themeColor="text1"/>
      <w:sz w:val="22"/>
      <w:szCs w:val="22"/>
    </w:rPr>
  </w:style>
  <w:style w:type="paragraph" w:styleId="Inhopg1">
    <w:name w:val="toc 1"/>
    <w:basedOn w:val="Standaard"/>
    <w:next w:val="Standaard"/>
    <w:autoRedefine/>
    <w:uiPriority w:val="39"/>
    <w:unhideWhenUsed/>
    <w:rsid w:val="00542B06"/>
    <w:pPr>
      <w:spacing w:after="100"/>
    </w:pPr>
  </w:style>
  <w:style w:type="paragraph" w:styleId="Inhopg2">
    <w:name w:val="toc 2"/>
    <w:basedOn w:val="Standaard"/>
    <w:next w:val="Standaard"/>
    <w:autoRedefine/>
    <w:uiPriority w:val="39"/>
    <w:unhideWhenUsed/>
    <w:rsid w:val="00542B06"/>
    <w:pPr>
      <w:spacing w:after="100"/>
      <w:ind w:left="220"/>
    </w:pPr>
  </w:style>
  <w:style w:type="character" w:styleId="Hyperlink">
    <w:name w:val="Hyperlink"/>
    <w:basedOn w:val="Standaardalinea-lettertype"/>
    <w:uiPriority w:val="99"/>
    <w:unhideWhenUsed/>
    <w:rsid w:val="00542B06"/>
    <w:rPr>
      <w:color w:val="0563C1" w:themeColor="hyperlink"/>
      <w:u w:val="single"/>
    </w:rPr>
  </w:style>
  <w:style w:type="paragraph" w:styleId="Lijstalinea">
    <w:name w:val="List Paragraph"/>
    <w:basedOn w:val="Standaard"/>
    <w:uiPriority w:val="34"/>
    <w:qFormat/>
    <w:rsid w:val="00787857"/>
    <w:pPr>
      <w:ind w:left="720"/>
      <w:contextualSpacing/>
    </w:pPr>
  </w:style>
  <w:style w:type="paragraph" w:styleId="Bijschrift">
    <w:name w:val="caption"/>
    <w:basedOn w:val="Standaard"/>
    <w:next w:val="Standaard"/>
    <w:uiPriority w:val="35"/>
    <w:unhideWhenUsed/>
    <w:qFormat/>
    <w:rsid w:val="00787857"/>
    <w:pPr>
      <w:spacing w:after="200"/>
    </w:pPr>
    <w:rPr>
      <w:i/>
      <w:iCs/>
      <w:color w:val="44546A" w:themeColor="text2"/>
      <w:sz w:val="18"/>
      <w:szCs w:val="18"/>
    </w:rPr>
  </w:style>
  <w:style w:type="paragraph" w:styleId="Inhopg3">
    <w:name w:val="toc 3"/>
    <w:basedOn w:val="Standaard"/>
    <w:next w:val="Standaard"/>
    <w:autoRedefine/>
    <w:uiPriority w:val="39"/>
    <w:unhideWhenUsed/>
    <w:rsid w:val="00F40E95"/>
    <w:pPr>
      <w:spacing w:after="100"/>
      <w:ind w:left="440"/>
    </w:pPr>
  </w:style>
  <w:style w:type="paragraph" w:styleId="Kopvaninhoudsopgave">
    <w:name w:val="TOC Heading"/>
    <w:basedOn w:val="Kop1"/>
    <w:next w:val="Standaard"/>
    <w:uiPriority w:val="39"/>
    <w:semiHidden/>
    <w:unhideWhenUsed/>
    <w:qFormat/>
    <w:rsid w:val="00924ACD"/>
    <w:pPr>
      <w:spacing w:line="240" w:lineRule="auto"/>
      <w:outlineLvl w:val="9"/>
    </w:pPr>
    <w:rPr>
      <w:rFonts w:asciiTheme="majorHAnsi" w:hAnsiTheme="majorHAnsi" w:cstheme="majorBidi"/>
      <w:b w:val="0"/>
      <w:bCs w:val="0"/>
      <w:caps w:val="0"/>
      <w:color w:val="2F5496" w:themeColor="accent1" w:themeShade="BF"/>
      <w:sz w:val="32"/>
      <w:szCs w:val="32"/>
    </w:rPr>
  </w:style>
  <w:style w:type="character" w:styleId="Paginanummer">
    <w:name w:val="page number"/>
    <w:basedOn w:val="Standaardalinea-lettertype"/>
    <w:uiPriority w:val="99"/>
    <w:semiHidden/>
    <w:unhideWhenUsed/>
    <w:rsid w:val="00FD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imonitor.nl/" TargetMode="External"/><Relationship Id="rId18" Type="http://schemas.openxmlformats.org/officeDocument/2006/relationships/hyperlink" Target="https://www.kennisnetwerkspv.nl/Contact" TargetMode="External"/><Relationship Id="rId26" Type="http://schemas.openxmlformats.org/officeDocument/2006/relationships/hyperlink" Target="https://www.spimonitor.nl/" TargetMode="External"/><Relationship Id="rId39" Type="http://schemas.openxmlformats.org/officeDocument/2006/relationships/hyperlink" Target="https://www.cbs.nl/nl-nl/visualisaties/dashboard-bevolking" TargetMode="External"/><Relationship Id="rId21" Type="http://schemas.openxmlformats.org/officeDocument/2006/relationships/image" Target="media/image5.jpeg"/><Relationship Id="rId34" Type="http://schemas.openxmlformats.org/officeDocument/2006/relationships/hyperlink" Target="https://www.kennisnetwerkspv.nl/Aan-de-slag/SPI-monitor" TargetMode="External"/><Relationship Id="rId42" Type="http://schemas.openxmlformats.org/officeDocument/2006/relationships/hyperlink" Target="https://swov.nl/nl/factsheet/ernstig-verkeersgewonden-nederlan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anvraag@spimonitor.nl" TargetMode="External"/><Relationship Id="rId29" Type="http://schemas.openxmlformats.org/officeDocument/2006/relationships/hyperlink" Target="https://www.kennisnetwerkspv.nl/Contact"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www.spimonitor.nl/" TargetMode="External"/><Relationship Id="rId37" Type="http://schemas.openxmlformats.org/officeDocument/2006/relationships/hyperlink" Target="https://www.spimonitor.nl/" TargetMode="External"/><Relationship Id="rId40" Type="http://schemas.openxmlformats.org/officeDocument/2006/relationships/image" Target="media/image12.jpeg"/><Relationship Id="rId45" Type="http://schemas.openxmlformats.org/officeDocument/2006/relationships/hyperlink" Target="https://swov.nl/nl/factsheet/fietser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uurzaamveiligwegverkeer.nl/" TargetMode="External"/><Relationship Id="rId19"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1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ennisnetwerkspv.nl/getmedia/d8c118d4-4e4d-478a-b7c8-5fc44a557b65/Startakkoord-SPV-2030-def-versie-14-02-19.pdf.aspx" TargetMode="External"/><Relationship Id="rId14" Type="http://schemas.openxmlformats.org/officeDocument/2006/relationships/hyperlink" Target="https://www.kennisnetwerkspv.nl/Downloads/Risicoaanpak/Stappenplan/Stappenplan-Van-risicoanalyse-tot-uitvoeringsprogr.aspx" TargetMode="External"/><Relationship Id="rId22" Type="http://schemas.openxmlformats.org/officeDocument/2006/relationships/image" Target="media/image6.jpeg"/><Relationship Id="rId27" Type="http://schemas.openxmlformats.org/officeDocument/2006/relationships/hyperlink" Target="mailto:aanvraag@spimonitor.nl" TargetMode="External"/><Relationship Id="rId30" Type="http://schemas.openxmlformats.org/officeDocument/2006/relationships/image" Target="media/image10.jpeg"/><Relationship Id="rId35" Type="http://schemas.openxmlformats.org/officeDocument/2006/relationships/hyperlink" Target="https://www.kennisnetwerkspv.nl/Contact" TargetMode="External"/><Relationship Id="rId43" Type="http://schemas.openxmlformats.org/officeDocument/2006/relationships/hyperlink" Target="https://www.spimonitor.nl/" TargetMode="External"/><Relationship Id="rId48" Type="http://schemas.openxmlformats.org/officeDocument/2006/relationships/footer" Target="footer1.xml"/><Relationship Id="rId8" Type="http://schemas.openxmlformats.org/officeDocument/2006/relationships/hyperlink" Target="https://www.kennisnetwerkspv.nl/getmedia/3bd74340-e223-4042-ac1b-b531b2288316/3752_SPV_factsheet_2030_v3-gecomprimeerd.pdf.aspx"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kennisnetwerkspv.nl/Aan-de-slag/SPI-monitor" TargetMode="External"/><Relationship Id="rId25" Type="http://schemas.openxmlformats.org/officeDocument/2006/relationships/image" Target="media/image9.jpeg"/><Relationship Id="rId33" Type="http://schemas.openxmlformats.org/officeDocument/2006/relationships/hyperlink" Target="mailto:aanvraag@spimonitor.nl" TargetMode="External"/><Relationship Id="rId38" Type="http://schemas.openxmlformats.org/officeDocument/2006/relationships/hyperlink" Target="https://www.spimonitor.nl/" TargetMode="External"/><Relationship Id="rId46"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hyperlink" Target="https://www.rijkswaterstaat.nl/wegen/wegbeheer/onderzoek/verkeersveiligheid-en-ongevallencijf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pimonitor.nl/" TargetMode="External"/><Relationship Id="rId23" Type="http://schemas.openxmlformats.org/officeDocument/2006/relationships/image" Target="media/image7.jpeg"/><Relationship Id="rId28" Type="http://schemas.openxmlformats.org/officeDocument/2006/relationships/hyperlink" Target="https://www.kennisnetwerkspv.nl/Aan-de-slag/SPI-monitor" TargetMode="External"/><Relationship Id="rId36" Type="http://schemas.openxmlformats.org/officeDocument/2006/relationships/hyperlink" Target="https://open.overheid.nl/documenten/dbf04395-1067-4f02-8eab-2ed3938c5620/file" TargetMode="External"/><Relationship Id="rId4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292\OneDrive%20-%20CROW\Desktop\Documenten%20toevoegen\SPV_Risicogestuurd%20verkeersveiligheidsbeleid%20-%20Blauwdruk%20risicoanalys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B08FC-DE6A-6045-8E1F-0E27FBF9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SPV_Risicogestuurd verkeersveiligheidsbeleid - Blauwdruk risicoanalyse</Template>
  <TotalTime>1</TotalTime>
  <Pages>24</Pages>
  <Words>4921</Words>
  <Characters>27071</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Spall, Brandon van</dc:creator>
  <cp:keywords/>
  <dc:description/>
  <cp:lastModifiedBy>Spall, Brandon van</cp:lastModifiedBy>
  <cp:revision>1</cp:revision>
  <dcterms:created xsi:type="dcterms:W3CDTF">2024-06-28T08:32:00Z</dcterms:created>
  <dcterms:modified xsi:type="dcterms:W3CDTF">2024-06-28T08:33:00Z</dcterms:modified>
</cp:coreProperties>
</file>